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6A5" w:rsidRPr="003C76A5" w:rsidRDefault="003C76A5" w:rsidP="003C76A5">
      <w:pPr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МИНИСТЕРСТВО ОБРАЗОВАНИЯ РЕСПУБЛИКИ БЕЛАРУСЬ</w:t>
      </w:r>
    </w:p>
    <w:p w:rsidR="003C76A5" w:rsidRPr="003C76A5" w:rsidRDefault="003C76A5" w:rsidP="003C76A5">
      <w:pPr>
        <w:jc w:val="center"/>
        <w:rPr>
          <w:b/>
          <w:sz w:val="28"/>
          <w:szCs w:val="28"/>
        </w:rPr>
      </w:pPr>
    </w:p>
    <w:p w:rsidR="003C76A5" w:rsidRPr="003C76A5" w:rsidRDefault="003C76A5" w:rsidP="003C76A5">
      <w:pPr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 xml:space="preserve">УЧЕБНО-МЕТОДИЧЕСКОЕ ОБЪЕДИНЕНИЕ ПО ОБРАЗОВАНИЮ </w:t>
      </w:r>
    </w:p>
    <w:p w:rsidR="003C76A5" w:rsidRPr="003C76A5" w:rsidRDefault="003C76A5" w:rsidP="003C76A5">
      <w:pPr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В ОБЛАСТИ СЕЛЬСКОГО ХОЗЯЙСТВА</w:t>
      </w:r>
    </w:p>
    <w:p w:rsidR="003C76A5" w:rsidRPr="003C76A5" w:rsidRDefault="003C76A5" w:rsidP="003C76A5">
      <w:pPr>
        <w:jc w:val="right"/>
        <w:rPr>
          <w:sz w:val="28"/>
          <w:szCs w:val="28"/>
        </w:rPr>
      </w:pPr>
      <w:r w:rsidRPr="003C76A5">
        <w:rPr>
          <w:sz w:val="28"/>
          <w:szCs w:val="28"/>
        </w:rPr>
        <w:t xml:space="preserve">                                                                                              </w:t>
      </w:r>
    </w:p>
    <w:p w:rsidR="003C76A5" w:rsidRPr="003C76A5" w:rsidRDefault="003C76A5" w:rsidP="003C76A5">
      <w:pPr>
        <w:jc w:val="right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УТВЕРЖДАЮ</w:t>
      </w:r>
    </w:p>
    <w:p w:rsidR="003C76A5" w:rsidRPr="003C76A5" w:rsidRDefault="003C76A5" w:rsidP="003C76A5">
      <w:pPr>
        <w:jc w:val="right"/>
        <w:rPr>
          <w:sz w:val="28"/>
          <w:szCs w:val="28"/>
        </w:rPr>
      </w:pPr>
      <w:r w:rsidRPr="003C76A5">
        <w:rPr>
          <w:sz w:val="28"/>
          <w:szCs w:val="28"/>
        </w:rPr>
        <w:t>Первый заместитель Министра образования</w:t>
      </w:r>
    </w:p>
    <w:p w:rsidR="003C76A5" w:rsidRPr="003C76A5" w:rsidRDefault="003C76A5" w:rsidP="003C76A5">
      <w:pPr>
        <w:jc w:val="center"/>
        <w:rPr>
          <w:sz w:val="28"/>
          <w:szCs w:val="28"/>
        </w:rPr>
      </w:pPr>
      <w:r w:rsidRPr="003C76A5">
        <w:rPr>
          <w:sz w:val="28"/>
          <w:szCs w:val="28"/>
        </w:rPr>
        <w:t xml:space="preserve">        Республики Беларусь</w:t>
      </w:r>
    </w:p>
    <w:p w:rsidR="003C76A5" w:rsidRPr="003C76A5" w:rsidRDefault="003C76A5" w:rsidP="003C76A5">
      <w:pPr>
        <w:jc w:val="right"/>
        <w:rPr>
          <w:sz w:val="28"/>
          <w:szCs w:val="28"/>
        </w:rPr>
      </w:pPr>
      <w:r w:rsidRPr="003C76A5">
        <w:rPr>
          <w:sz w:val="28"/>
          <w:szCs w:val="28"/>
        </w:rPr>
        <w:t xml:space="preserve">                                           _____________ В. А. Богуш</w:t>
      </w:r>
    </w:p>
    <w:p w:rsidR="003C76A5" w:rsidRPr="003C76A5" w:rsidRDefault="003C76A5" w:rsidP="003C76A5">
      <w:pPr>
        <w:jc w:val="right"/>
        <w:rPr>
          <w:sz w:val="28"/>
          <w:szCs w:val="28"/>
        </w:rPr>
      </w:pPr>
      <w:r w:rsidRPr="003C76A5">
        <w:rPr>
          <w:sz w:val="28"/>
          <w:szCs w:val="28"/>
        </w:rPr>
        <w:t>«_____» ____________ 201  г.</w:t>
      </w:r>
    </w:p>
    <w:p w:rsidR="003C76A5" w:rsidRPr="003C76A5" w:rsidRDefault="003C76A5" w:rsidP="003C76A5">
      <w:pPr>
        <w:jc w:val="center"/>
        <w:rPr>
          <w:sz w:val="28"/>
          <w:szCs w:val="28"/>
        </w:rPr>
      </w:pPr>
      <w:r w:rsidRPr="003C76A5">
        <w:rPr>
          <w:sz w:val="28"/>
          <w:szCs w:val="28"/>
        </w:rPr>
        <w:t xml:space="preserve">                                          Регистрационный № ТД- </w:t>
      </w:r>
    </w:p>
    <w:p w:rsidR="003C76A5" w:rsidRPr="003C76A5" w:rsidRDefault="003C76A5" w:rsidP="003C76A5">
      <w:pPr>
        <w:jc w:val="center"/>
        <w:rPr>
          <w:sz w:val="28"/>
          <w:szCs w:val="28"/>
        </w:rPr>
      </w:pPr>
    </w:p>
    <w:p w:rsidR="003C76A5" w:rsidRPr="003C76A5" w:rsidRDefault="003C76A5" w:rsidP="003C76A5">
      <w:pPr>
        <w:jc w:val="center"/>
        <w:rPr>
          <w:b/>
          <w:bCs/>
          <w:caps/>
          <w:spacing w:val="20"/>
          <w:sz w:val="28"/>
          <w:szCs w:val="28"/>
        </w:rPr>
      </w:pPr>
      <w:r w:rsidRPr="003C76A5">
        <w:rPr>
          <w:b/>
          <w:bCs/>
          <w:caps/>
          <w:spacing w:val="20"/>
          <w:sz w:val="28"/>
          <w:szCs w:val="28"/>
        </w:rPr>
        <w:t>Агрохимия и система применения удобрений</w:t>
      </w:r>
    </w:p>
    <w:p w:rsidR="003C76A5" w:rsidRPr="003C76A5" w:rsidRDefault="003C76A5" w:rsidP="003C76A5">
      <w:pPr>
        <w:jc w:val="center"/>
        <w:rPr>
          <w:b/>
          <w:bCs/>
          <w:caps/>
          <w:spacing w:val="20"/>
          <w:sz w:val="28"/>
          <w:szCs w:val="28"/>
        </w:rPr>
      </w:pPr>
    </w:p>
    <w:p w:rsidR="003C76A5" w:rsidRPr="003C76A5" w:rsidRDefault="003C76A5" w:rsidP="003C76A5">
      <w:pPr>
        <w:jc w:val="center"/>
        <w:rPr>
          <w:b/>
          <w:bCs/>
          <w:spacing w:val="20"/>
          <w:sz w:val="28"/>
          <w:szCs w:val="28"/>
        </w:rPr>
      </w:pPr>
      <w:r w:rsidRPr="003C76A5">
        <w:rPr>
          <w:b/>
          <w:bCs/>
          <w:spacing w:val="20"/>
          <w:sz w:val="28"/>
          <w:szCs w:val="28"/>
        </w:rPr>
        <w:t>Типовая учебная программа по учебной дисциплине</w:t>
      </w:r>
    </w:p>
    <w:p w:rsidR="003C76A5" w:rsidRPr="003C76A5" w:rsidRDefault="003C76A5" w:rsidP="003C76A5">
      <w:pPr>
        <w:jc w:val="center"/>
        <w:rPr>
          <w:b/>
          <w:sz w:val="28"/>
          <w:szCs w:val="28"/>
        </w:rPr>
      </w:pPr>
      <w:r w:rsidRPr="003C76A5">
        <w:rPr>
          <w:b/>
          <w:bCs/>
          <w:spacing w:val="20"/>
          <w:sz w:val="28"/>
          <w:szCs w:val="28"/>
        </w:rPr>
        <w:t xml:space="preserve">для специальностей </w:t>
      </w:r>
      <w:r w:rsidRPr="003C76A5">
        <w:rPr>
          <w:b/>
          <w:sz w:val="28"/>
          <w:szCs w:val="28"/>
        </w:rPr>
        <w:t xml:space="preserve">1-74 02 03 Защита растений и карантин </w:t>
      </w:r>
    </w:p>
    <w:p w:rsidR="003C76A5" w:rsidRPr="003C76A5" w:rsidRDefault="003C76A5" w:rsidP="003C76A5">
      <w:pPr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и 1-74 02 04 Плодоовощеводство</w:t>
      </w:r>
    </w:p>
    <w:p w:rsidR="003C76A5" w:rsidRPr="003C76A5" w:rsidRDefault="003C76A5" w:rsidP="003C76A5">
      <w:pPr>
        <w:rPr>
          <w:sz w:val="28"/>
          <w:szCs w:val="28"/>
        </w:rPr>
      </w:pPr>
    </w:p>
    <w:p w:rsidR="003C76A5" w:rsidRPr="003C76A5" w:rsidRDefault="003C76A5" w:rsidP="003C76A5">
      <w:pPr>
        <w:rPr>
          <w:b/>
          <w:sz w:val="28"/>
          <w:szCs w:val="28"/>
        </w:rPr>
        <w:sectPr w:rsidR="003C76A5" w:rsidRPr="003C76A5" w:rsidSect="003C76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76A5" w:rsidRPr="003C76A5" w:rsidRDefault="003C76A5" w:rsidP="003C76A5">
      <w:pPr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lastRenderedPageBreak/>
        <w:t xml:space="preserve">СОГЛАСОВАНО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>Начальник Главного управления образования, науки и кадров Мин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стерства сельского хозяйства и продовольствия Республики Бел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 xml:space="preserve">русь  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 xml:space="preserve">______________В. А. Самсонович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 xml:space="preserve">«_____» __________201   г.     </w:t>
      </w:r>
    </w:p>
    <w:p w:rsidR="003C76A5" w:rsidRPr="003C76A5" w:rsidRDefault="003C76A5" w:rsidP="003C76A5">
      <w:pPr>
        <w:rPr>
          <w:b/>
          <w:sz w:val="28"/>
          <w:szCs w:val="28"/>
        </w:rPr>
      </w:pPr>
    </w:p>
    <w:p w:rsidR="003C76A5" w:rsidRPr="003C76A5" w:rsidRDefault="003C76A5" w:rsidP="003C76A5">
      <w:pPr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СОГЛАСОВАНО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>Начальник Главного управления растениеводства Министерства сельского хозяйства и продовол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 xml:space="preserve">ствия Республики Беларусь 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 xml:space="preserve">________________ А. К. Заневский  «_____» ____________ 201  г.  </w:t>
      </w:r>
    </w:p>
    <w:p w:rsidR="003C76A5" w:rsidRPr="003C76A5" w:rsidRDefault="003C76A5" w:rsidP="003C76A5">
      <w:pPr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СОГЛАСОВАНО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>Председатель Учебно-методического объедин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 xml:space="preserve">ния  по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 xml:space="preserve">образованию в области сельского хозяйства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 xml:space="preserve"> ________________П. А.</w:t>
      </w:r>
      <w:r w:rsidRPr="003C76A5">
        <w:rPr>
          <w:sz w:val="28"/>
          <w:szCs w:val="28"/>
          <w:lang w:val="en-US"/>
        </w:rPr>
        <w:t> </w:t>
      </w:r>
      <w:r w:rsidRPr="003C76A5">
        <w:rPr>
          <w:sz w:val="28"/>
          <w:szCs w:val="28"/>
        </w:rPr>
        <w:t>Саскевич «_____» ________     201  г.</w:t>
      </w:r>
    </w:p>
    <w:p w:rsidR="003C76A5" w:rsidRPr="003C76A5" w:rsidRDefault="003C76A5" w:rsidP="003C76A5">
      <w:pPr>
        <w:rPr>
          <w:b/>
          <w:sz w:val="28"/>
          <w:szCs w:val="28"/>
        </w:rPr>
      </w:pP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b/>
          <w:sz w:val="28"/>
          <w:szCs w:val="28"/>
        </w:rPr>
        <w:lastRenderedPageBreak/>
        <w:t>СОГЛАСОВАНО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>Начальник Управления высшего образования Министерства образ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 xml:space="preserve">вания Республики Беларусь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 xml:space="preserve">_________________С. И. Романюк  «_____» _____________201  г. </w:t>
      </w:r>
    </w:p>
    <w:p w:rsidR="003C76A5" w:rsidRPr="003C76A5" w:rsidRDefault="003C76A5" w:rsidP="003C76A5">
      <w:pPr>
        <w:rPr>
          <w:b/>
          <w:sz w:val="28"/>
          <w:szCs w:val="28"/>
        </w:rPr>
      </w:pPr>
    </w:p>
    <w:p w:rsidR="003C76A5" w:rsidRPr="003C76A5" w:rsidRDefault="003C76A5" w:rsidP="003C76A5">
      <w:pPr>
        <w:rPr>
          <w:b/>
          <w:sz w:val="28"/>
          <w:szCs w:val="28"/>
        </w:rPr>
      </w:pPr>
    </w:p>
    <w:p w:rsidR="003C76A5" w:rsidRPr="003C76A5" w:rsidRDefault="003C76A5" w:rsidP="003C76A5">
      <w:pPr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СОГЛАСОВАНО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pacing w:val="-2"/>
          <w:sz w:val="28"/>
          <w:szCs w:val="28"/>
        </w:rPr>
        <w:t>Проректор по научно-методической</w:t>
      </w:r>
      <w:r w:rsidRPr="003C76A5">
        <w:rPr>
          <w:sz w:val="28"/>
          <w:szCs w:val="28"/>
        </w:rPr>
        <w:t xml:space="preserve"> работе Государственного учрежд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ния образования «Респу</w:t>
      </w:r>
      <w:r w:rsidRPr="003C76A5">
        <w:rPr>
          <w:sz w:val="28"/>
          <w:szCs w:val="28"/>
        </w:rPr>
        <w:t>б</w:t>
      </w:r>
      <w:r w:rsidRPr="003C76A5">
        <w:rPr>
          <w:sz w:val="28"/>
          <w:szCs w:val="28"/>
        </w:rPr>
        <w:t>ликанский институт высшей школы»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 xml:space="preserve"> ________________В. И. Титович  «_____» ____________ 201  г. </w:t>
      </w:r>
    </w:p>
    <w:p w:rsidR="003C76A5" w:rsidRPr="003C76A5" w:rsidRDefault="003C76A5" w:rsidP="003C76A5">
      <w:pPr>
        <w:rPr>
          <w:sz w:val="28"/>
          <w:szCs w:val="28"/>
        </w:rPr>
      </w:pPr>
    </w:p>
    <w:p w:rsidR="003C76A5" w:rsidRPr="003C76A5" w:rsidRDefault="003C76A5" w:rsidP="003C76A5">
      <w:pPr>
        <w:rPr>
          <w:sz w:val="28"/>
          <w:szCs w:val="28"/>
        </w:rPr>
      </w:pPr>
    </w:p>
    <w:p w:rsidR="003C76A5" w:rsidRPr="003C76A5" w:rsidRDefault="003C76A5" w:rsidP="003C76A5">
      <w:pPr>
        <w:rPr>
          <w:sz w:val="28"/>
          <w:szCs w:val="28"/>
        </w:rPr>
      </w:pPr>
    </w:p>
    <w:p w:rsidR="003C76A5" w:rsidRPr="003C76A5" w:rsidRDefault="003C76A5" w:rsidP="003C76A5">
      <w:pPr>
        <w:rPr>
          <w:sz w:val="28"/>
          <w:szCs w:val="28"/>
        </w:rPr>
      </w:pP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 xml:space="preserve">Эксперт-нормоконтролер     ____________          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>«_____» __________201  г.</w:t>
      </w:r>
    </w:p>
    <w:p w:rsidR="003C76A5" w:rsidRPr="003C76A5" w:rsidRDefault="003C76A5" w:rsidP="003C76A5">
      <w:pPr>
        <w:rPr>
          <w:sz w:val="28"/>
          <w:szCs w:val="28"/>
        </w:rPr>
      </w:pPr>
    </w:p>
    <w:p w:rsidR="003C76A5" w:rsidRPr="003C76A5" w:rsidRDefault="003C76A5" w:rsidP="003C76A5">
      <w:pPr>
        <w:rPr>
          <w:sz w:val="28"/>
          <w:szCs w:val="28"/>
        </w:rPr>
        <w:sectPr w:rsidR="003C76A5" w:rsidRPr="003C76A5" w:rsidSect="0054343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C76A5" w:rsidRPr="003C76A5" w:rsidRDefault="003C76A5" w:rsidP="003C76A5">
      <w:pPr>
        <w:jc w:val="center"/>
        <w:rPr>
          <w:sz w:val="28"/>
          <w:szCs w:val="28"/>
        </w:rPr>
        <w:sectPr w:rsidR="003C76A5" w:rsidRPr="003C76A5" w:rsidSect="0054343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C76A5">
        <w:rPr>
          <w:sz w:val="28"/>
          <w:szCs w:val="28"/>
        </w:rPr>
        <w:lastRenderedPageBreak/>
        <w:t>Минск  201</w:t>
      </w:r>
    </w:p>
    <w:p w:rsidR="003C76A5" w:rsidRPr="003C76A5" w:rsidRDefault="003C76A5" w:rsidP="003C76A5">
      <w:pPr>
        <w:rPr>
          <w:b/>
          <w:caps/>
          <w:sz w:val="28"/>
          <w:szCs w:val="28"/>
        </w:rPr>
      </w:pPr>
      <w:r w:rsidRPr="003C76A5">
        <w:rPr>
          <w:b/>
          <w:caps/>
          <w:sz w:val="28"/>
          <w:szCs w:val="28"/>
        </w:rPr>
        <w:lastRenderedPageBreak/>
        <w:t xml:space="preserve">Составители: </w:t>
      </w:r>
    </w:p>
    <w:p w:rsidR="003C76A5" w:rsidRPr="003C76A5" w:rsidRDefault="003C76A5" w:rsidP="003C76A5">
      <w:pPr>
        <w:rPr>
          <w:bCs/>
          <w:sz w:val="28"/>
          <w:szCs w:val="28"/>
        </w:rPr>
      </w:pPr>
      <w:r w:rsidRPr="003C76A5">
        <w:rPr>
          <w:b/>
          <w:sz w:val="28"/>
          <w:szCs w:val="28"/>
        </w:rPr>
        <w:t>Эдуард Муратбиевич Батыршаев</w:t>
      </w:r>
      <w:r w:rsidRPr="003C76A5">
        <w:rPr>
          <w:sz w:val="28"/>
          <w:szCs w:val="28"/>
        </w:rPr>
        <w:t xml:space="preserve">, доцент кафедры агрохимии </w:t>
      </w:r>
      <w:r w:rsidRPr="003C76A5">
        <w:rPr>
          <w:bCs/>
          <w:sz w:val="28"/>
          <w:szCs w:val="28"/>
        </w:rPr>
        <w:t>учреждения образования «Белорусская г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сударственная орденов Октябрьской Революции и Трудового Красного Знамени сельскохозяйственная ак</w:t>
      </w:r>
      <w:r w:rsidRPr="003C76A5">
        <w:rPr>
          <w:bCs/>
          <w:sz w:val="28"/>
          <w:szCs w:val="28"/>
        </w:rPr>
        <w:t>а</w:t>
      </w:r>
      <w:r w:rsidRPr="003C76A5">
        <w:rPr>
          <w:bCs/>
          <w:sz w:val="28"/>
          <w:szCs w:val="28"/>
        </w:rPr>
        <w:t>демия», кандидат сельскохозяйственных наук, доцент;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b/>
          <w:sz w:val="28"/>
          <w:szCs w:val="28"/>
        </w:rPr>
        <w:t>Федор Николаевич Леонов</w:t>
      </w:r>
      <w:r w:rsidRPr="003C76A5">
        <w:rPr>
          <w:sz w:val="28"/>
          <w:szCs w:val="28"/>
        </w:rPr>
        <w:t>, доцент кафедры агрохимии, почвоведения и сельскохозяйственной экологии учреждения образования «Гродненский г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сударственный аграрный университет», кандидат сельскохозяйственных н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ук, доцент;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b/>
          <w:sz w:val="28"/>
          <w:szCs w:val="28"/>
        </w:rPr>
        <w:t>Михаил Сергеевич Брилев</w:t>
      </w:r>
      <w:r w:rsidRPr="003C76A5">
        <w:rPr>
          <w:sz w:val="28"/>
          <w:szCs w:val="28"/>
        </w:rPr>
        <w:t>,</w:t>
      </w:r>
      <w:r w:rsidRPr="003C76A5">
        <w:rPr>
          <w:b/>
          <w:sz w:val="28"/>
          <w:szCs w:val="28"/>
        </w:rPr>
        <w:t xml:space="preserve"> </w:t>
      </w:r>
      <w:r w:rsidRPr="003C76A5">
        <w:rPr>
          <w:sz w:val="28"/>
          <w:szCs w:val="28"/>
        </w:rPr>
        <w:t>доцент кафедры агрохимии, почвоведения и сельскохозяйственной экологии учреждения образования «Гродненский г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сударственный аграрный университет», кандидат сельскохозяйственных н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ук, доцент.</w:t>
      </w:r>
    </w:p>
    <w:p w:rsidR="003C76A5" w:rsidRPr="003C76A5" w:rsidRDefault="003C76A5" w:rsidP="003C76A5">
      <w:pPr>
        <w:rPr>
          <w:b/>
          <w:sz w:val="28"/>
          <w:szCs w:val="28"/>
        </w:rPr>
      </w:pPr>
    </w:p>
    <w:p w:rsidR="003C76A5" w:rsidRPr="003C76A5" w:rsidRDefault="003C76A5" w:rsidP="003C76A5">
      <w:pPr>
        <w:rPr>
          <w:b/>
          <w:sz w:val="28"/>
          <w:szCs w:val="28"/>
        </w:rPr>
      </w:pPr>
      <w:r w:rsidRPr="003C76A5">
        <w:rPr>
          <w:b/>
          <w:caps/>
          <w:sz w:val="28"/>
          <w:szCs w:val="28"/>
        </w:rPr>
        <w:t>Рецензенты:</w:t>
      </w:r>
      <w:r w:rsidRPr="003C76A5">
        <w:rPr>
          <w:b/>
          <w:sz w:val="28"/>
          <w:szCs w:val="28"/>
        </w:rPr>
        <w:t xml:space="preserve">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b/>
          <w:sz w:val="28"/>
          <w:szCs w:val="28"/>
        </w:rPr>
        <w:t>Ольга Леонидовна Ломонос</w:t>
      </w:r>
      <w:r w:rsidRPr="003C76A5">
        <w:rPr>
          <w:sz w:val="28"/>
          <w:szCs w:val="28"/>
        </w:rPr>
        <w:t>, ведущий научный сотрудник республиканск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го унитарного предприятия «Институт почвоведения и агрохимии» Наци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нальной академии наук Беларуси, кандидат сельскохозяйственных н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ук;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sz w:val="28"/>
          <w:szCs w:val="28"/>
        </w:rPr>
        <w:t>Кафедра биологии учреждения образования «Мозырский государственный педагогический университет им. И.П. Шамякина», (протокол № 19 от 16.04.2015 г.).</w:t>
      </w:r>
    </w:p>
    <w:p w:rsidR="003C76A5" w:rsidRPr="003C76A5" w:rsidRDefault="003C76A5" w:rsidP="003C76A5">
      <w:pPr>
        <w:ind w:firstLine="567"/>
        <w:rPr>
          <w:b/>
          <w:sz w:val="28"/>
          <w:szCs w:val="28"/>
        </w:rPr>
      </w:pPr>
    </w:p>
    <w:p w:rsidR="003C76A5" w:rsidRPr="003C76A5" w:rsidRDefault="003C76A5" w:rsidP="003C76A5">
      <w:pPr>
        <w:jc w:val="center"/>
        <w:rPr>
          <w:sz w:val="28"/>
          <w:szCs w:val="28"/>
        </w:rPr>
      </w:pPr>
      <w:r w:rsidRPr="003C76A5">
        <w:rPr>
          <w:b/>
          <w:sz w:val="28"/>
          <w:szCs w:val="28"/>
        </w:rPr>
        <w:t>РЕКОМЕНДОВАНА К УТВЕРЖДЕНИЮ В КАЧЕСТВЕ ТИПОВОЙ: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b/>
          <w:sz w:val="28"/>
          <w:szCs w:val="28"/>
        </w:rPr>
        <w:t>Кафедрой агрохимии</w:t>
      </w:r>
      <w:r w:rsidRPr="003C76A5">
        <w:rPr>
          <w:sz w:val="28"/>
          <w:szCs w:val="28"/>
        </w:rPr>
        <w:t xml:space="preserve"> учреждения образования «Белорусская государстве</w:t>
      </w:r>
      <w:r w:rsidRPr="003C76A5">
        <w:rPr>
          <w:sz w:val="28"/>
          <w:szCs w:val="28"/>
        </w:rPr>
        <w:t>н</w:t>
      </w:r>
      <w:r w:rsidRPr="003C76A5">
        <w:rPr>
          <w:sz w:val="28"/>
          <w:szCs w:val="28"/>
        </w:rPr>
        <w:t>ная орденов Октябрьской Революции и Трудового Красного Знамени сел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скохозяйственная академия» (протокол № 10 от «10» апреля 2015 г.);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b/>
          <w:sz w:val="28"/>
          <w:szCs w:val="28"/>
        </w:rPr>
        <w:t>Методической комиссией агроэкологического факультета</w:t>
      </w:r>
      <w:r w:rsidRPr="003C76A5">
        <w:rPr>
          <w:sz w:val="28"/>
          <w:szCs w:val="28"/>
        </w:rPr>
        <w:t xml:space="preserve"> учреждения образования «Белорусская гос</w:t>
      </w:r>
      <w:r w:rsidRPr="003C76A5">
        <w:rPr>
          <w:sz w:val="28"/>
          <w:szCs w:val="28"/>
        </w:rPr>
        <w:t>у</w:t>
      </w:r>
      <w:r w:rsidRPr="003C76A5">
        <w:rPr>
          <w:sz w:val="28"/>
          <w:szCs w:val="28"/>
        </w:rPr>
        <w:t>дарственная орденов Октябрьской Революции и Трудового Красного Знамени сельскохозяйственная академия» (прот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кол</w:t>
      </w:r>
      <w:r w:rsidRPr="003C76A5">
        <w:rPr>
          <w:sz w:val="28"/>
          <w:szCs w:val="28"/>
          <w:lang w:val="en-US"/>
        </w:rPr>
        <w:t> </w:t>
      </w:r>
      <w:r w:rsidRPr="003C76A5">
        <w:rPr>
          <w:sz w:val="28"/>
          <w:szCs w:val="28"/>
        </w:rPr>
        <w:t xml:space="preserve">№ 9 от «25» мая 2015 г.); 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b/>
          <w:sz w:val="28"/>
          <w:szCs w:val="28"/>
        </w:rPr>
        <w:t>Научно-методическим советом</w:t>
      </w:r>
      <w:r w:rsidRPr="003C76A5">
        <w:rPr>
          <w:sz w:val="28"/>
          <w:szCs w:val="28"/>
        </w:rPr>
        <w:t xml:space="preserve"> учреждения образования «Белорусская г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сударственная орденов Октябрьской Революции и Трудового Красного Зн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мени сельскохозяйственная академия» (протокол № 8 от «27» мая 2015 г.);</w:t>
      </w:r>
    </w:p>
    <w:p w:rsidR="003C76A5" w:rsidRPr="003C76A5" w:rsidRDefault="003C76A5" w:rsidP="003C76A5">
      <w:pPr>
        <w:rPr>
          <w:sz w:val="28"/>
          <w:szCs w:val="28"/>
        </w:rPr>
      </w:pPr>
      <w:r w:rsidRPr="003C76A5">
        <w:rPr>
          <w:b/>
          <w:sz w:val="28"/>
          <w:szCs w:val="28"/>
        </w:rPr>
        <w:t>Научно-методическим советом по агрономическим специальностям</w:t>
      </w:r>
      <w:r w:rsidRPr="003C76A5">
        <w:rPr>
          <w:sz w:val="28"/>
          <w:szCs w:val="28"/>
        </w:rPr>
        <w:t xml:space="preserve"> Учебно-методического объединения по образованию в области сельского х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зяйства (протокол № 3 от «11» ноября 2015 г.);</w:t>
      </w:r>
    </w:p>
    <w:p w:rsidR="003C76A5" w:rsidRPr="003C76A5" w:rsidRDefault="003C76A5" w:rsidP="003C76A5">
      <w:pPr>
        <w:ind w:firstLine="567"/>
        <w:rPr>
          <w:b/>
          <w:sz w:val="28"/>
          <w:szCs w:val="28"/>
        </w:rPr>
      </w:pPr>
    </w:p>
    <w:p w:rsidR="003C76A5" w:rsidRPr="003C76A5" w:rsidRDefault="003C76A5" w:rsidP="003C76A5">
      <w:pPr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Ответственный за редакцию: Т.И. Скикевич</w:t>
      </w:r>
    </w:p>
    <w:p w:rsidR="003C76A5" w:rsidRPr="003C76A5" w:rsidRDefault="003C76A5" w:rsidP="003C76A5">
      <w:pPr>
        <w:ind w:firstLine="567"/>
        <w:rPr>
          <w:b/>
          <w:sz w:val="28"/>
          <w:szCs w:val="28"/>
        </w:rPr>
      </w:pPr>
    </w:p>
    <w:p w:rsidR="003C76A5" w:rsidRPr="003C76A5" w:rsidRDefault="003C76A5" w:rsidP="003C76A5">
      <w:pPr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 xml:space="preserve">Ответственный за выпуск: </w:t>
      </w:r>
    </w:p>
    <w:p w:rsidR="008B7FB6" w:rsidRPr="003C76A5" w:rsidRDefault="008B7FB6" w:rsidP="00C879DE">
      <w:pPr>
        <w:spacing w:line="246" w:lineRule="auto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ПОЯСНИТЕЛЬНАЯ ЗАПИСКА</w:t>
      </w:r>
    </w:p>
    <w:p w:rsidR="00CE52A2" w:rsidRPr="003C76A5" w:rsidRDefault="00CE52A2" w:rsidP="00CE52A2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 мировом земледелии наблюдается прямая зависимость уровня сел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скохозяйственного производства от применения удобрений и средств защиты растений. Рациональное применение удобрений является одним из первост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lastRenderedPageBreak/>
        <w:t>пенных условий формирования высокой урожайности сельскохозяйственных культур с хорошим качеством продукции, сохранения и повышения уровня почвенного плодородия. Научно обоснованное применение удобрений на дерново-подзолистых почвах способствует формированию около половины продуктивности сельскохозяйственных культур в Республике Беларусь.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Важным является управление продуктивностью растений и качеством растениеводческой продукции, обеспечивая оптимальные условия питания растений на протяжении вегетационного периода путем внесения удобрений, широко используя методы почвенно-растительной диагностики. Для этого необходимы знания о химическом составе и питании растений, свойствах почв, минеральных и органических удобрениях, особенностях их применения и влияния на качество растениеводческой продукции. Важно, чтобы в пр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цессе обучения студент освоил современные и перспективные методы анал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за растений, почв и удобрений и приобрел практические навыки расчета доз удобрений и рационального их применения под сельскохозяйственные кул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туры.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b/>
          <w:bCs/>
          <w:sz w:val="28"/>
          <w:szCs w:val="28"/>
        </w:rPr>
        <w:t xml:space="preserve">Цель </w:t>
      </w:r>
      <w:r w:rsidR="009359D0" w:rsidRPr="003C76A5">
        <w:rPr>
          <w:b/>
          <w:bCs/>
          <w:sz w:val="28"/>
          <w:szCs w:val="28"/>
        </w:rPr>
        <w:t>преподавания учебной дисциплины</w:t>
      </w:r>
      <w:r w:rsidRPr="003C76A5">
        <w:rPr>
          <w:sz w:val="28"/>
          <w:szCs w:val="28"/>
        </w:rPr>
        <w:t xml:space="preserve"> – сформировать знания, умения и профессиональные компетенции по агрохимии и системе примен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ния удобрений, в том числе по взаимодействию растений, почвы и удобрений в процессе  выращивания сельскохозяйственных культур, рациональном</w:t>
      </w:r>
      <w:r w:rsidR="00A26FBF" w:rsidRPr="003C76A5">
        <w:rPr>
          <w:sz w:val="28"/>
          <w:szCs w:val="28"/>
        </w:rPr>
        <w:t>у применению</w:t>
      </w:r>
      <w:r w:rsidRPr="003C76A5">
        <w:rPr>
          <w:sz w:val="28"/>
          <w:szCs w:val="28"/>
        </w:rPr>
        <w:t xml:space="preserve"> удобрений для увеличения урожаев, улучшения качества раст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ниеводческой продукции и повышения плодородия  почвы.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b/>
          <w:bCs/>
          <w:sz w:val="28"/>
          <w:szCs w:val="28"/>
        </w:rPr>
        <w:t>Основные задачи курса</w:t>
      </w:r>
      <w:r w:rsidRPr="003C76A5">
        <w:rPr>
          <w:sz w:val="28"/>
          <w:szCs w:val="28"/>
        </w:rPr>
        <w:t xml:space="preserve"> – освоить основы минерального питания ра</w:t>
      </w:r>
      <w:r w:rsidRPr="003C76A5">
        <w:rPr>
          <w:sz w:val="28"/>
          <w:szCs w:val="28"/>
        </w:rPr>
        <w:t>с</w:t>
      </w:r>
      <w:r w:rsidRPr="003C76A5">
        <w:rPr>
          <w:sz w:val="28"/>
          <w:szCs w:val="28"/>
        </w:rPr>
        <w:t>тений и методы его регулирования, свойства почв в качестве условий пит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ния растений и применения удобрений; методы определения нуждаемости и доз, ассортимент, состав, свойства, сроки и способы применения минерал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ных, органических и известковых удобрений; агрономическую, экономич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скую и энергетическую эффективности минеральных и органических удо</w:t>
      </w:r>
      <w:r w:rsidRPr="003C76A5">
        <w:rPr>
          <w:sz w:val="28"/>
          <w:szCs w:val="28"/>
        </w:rPr>
        <w:t>б</w:t>
      </w:r>
      <w:r w:rsidRPr="003C76A5">
        <w:rPr>
          <w:sz w:val="28"/>
          <w:szCs w:val="28"/>
        </w:rPr>
        <w:t>рений; технологию хранения, подготовки и внесения органических, мин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ральных и известковых удобрений, обеспечивающих получение высоких и устойчивых урожаев сельскохозяйственных культур.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 xml:space="preserve">Освоение </w:t>
      </w:r>
      <w:r w:rsidR="009359D0" w:rsidRPr="003C76A5">
        <w:rPr>
          <w:sz w:val="28"/>
          <w:szCs w:val="28"/>
        </w:rPr>
        <w:t xml:space="preserve">учебной </w:t>
      </w:r>
      <w:r w:rsidRPr="003C76A5">
        <w:rPr>
          <w:sz w:val="28"/>
          <w:szCs w:val="28"/>
        </w:rPr>
        <w:t>дисциплины базируется на компетенциях, приобр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 xml:space="preserve">тенных ранее студентами при изучении </w:t>
      </w:r>
      <w:r w:rsidR="009359D0" w:rsidRPr="003C76A5">
        <w:rPr>
          <w:sz w:val="28"/>
          <w:szCs w:val="28"/>
        </w:rPr>
        <w:t xml:space="preserve">учебных </w:t>
      </w:r>
      <w:r w:rsidRPr="003C76A5">
        <w:rPr>
          <w:sz w:val="28"/>
          <w:szCs w:val="28"/>
        </w:rPr>
        <w:t>дисциплин: «Химия», «По</w:t>
      </w:r>
      <w:r w:rsidRPr="003C76A5">
        <w:rPr>
          <w:sz w:val="28"/>
          <w:szCs w:val="28"/>
        </w:rPr>
        <w:t>ч</w:t>
      </w:r>
      <w:r w:rsidRPr="003C76A5">
        <w:rPr>
          <w:sz w:val="28"/>
          <w:szCs w:val="28"/>
        </w:rPr>
        <w:t>воведение с основами геологии», «Микроб</w:t>
      </w:r>
      <w:r w:rsidR="00A26FBF" w:rsidRPr="003C76A5">
        <w:rPr>
          <w:sz w:val="28"/>
          <w:szCs w:val="28"/>
        </w:rPr>
        <w:t>иология», «Земледелие», а также</w:t>
      </w:r>
      <w:r w:rsidRPr="003C76A5">
        <w:rPr>
          <w:sz w:val="28"/>
          <w:szCs w:val="28"/>
        </w:rPr>
        <w:t xml:space="preserve"> отдельных разделов математики  и физики.</w:t>
      </w:r>
    </w:p>
    <w:p w:rsidR="009359D0" w:rsidRPr="003C76A5" w:rsidRDefault="009359D0" w:rsidP="009359D0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 результате изучения учебной дисциплины студент должен закрепить и развить следующие академические (АК), социально-личностные (СЛК) и профессиональные компетенции (ПК), предусмотренные в образовательных стандартах высшего образования первой ступени по специальностям 1-74 02 03 «Защита растений и карантин» (ОСВО 1-74 02 03-2013) и 1-74 02 04 «Плодоовощеводство» (ОСВО 1-74 02 04-2013):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АК-1. Уметь применять базовые научно-теоретические знания для р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шения теоретических и практических задач.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АК-2. Владеть системным и сравнительным анализом.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АК-3. Владеть исследовательскими навыками.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lastRenderedPageBreak/>
        <w:t>АК-4. Уметь работать самостоятельно.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АК-5. Быть способным порождать новые идеи (обладать креативн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стью).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СЛК-1. Обладать качествами гражданственности.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СЛК-2. Быть способным к социальному взаимодействию.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СЛК-3. Обладать способностью к межличностным коммуникациям.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ПК-1. Планировать и осуществлять производственные и технологич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ские процессы.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ПК-2. Использовать информационные, компьютерные технологии.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ПК-3. Осуществлять производственную деятельность по технической и технологической подготовке производства, выбору форм и методов его орг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низации, обслуживанию основного производства и эффективной деятельн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сти предприятия.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ПК-4. Применять эффективную организацию производственных проце</w:t>
      </w:r>
      <w:r w:rsidRPr="003C76A5">
        <w:rPr>
          <w:sz w:val="28"/>
          <w:szCs w:val="28"/>
        </w:rPr>
        <w:t>с</w:t>
      </w:r>
      <w:r w:rsidRPr="003C76A5">
        <w:rPr>
          <w:sz w:val="28"/>
          <w:szCs w:val="28"/>
        </w:rPr>
        <w:t>сов, включая рациональное построение производственных систем.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ПК-5. Применять прогрессивные энергоэффективные и ресурсосбер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гающие технологии ведения сельскохозяйственного производства, хранения и переработки плодов и овощей.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ПК-6. Организовывать рациональное обслуживание производства.</w:t>
      </w:r>
    </w:p>
    <w:p w:rsidR="00F415E9" w:rsidRPr="003C76A5" w:rsidRDefault="00F415E9" w:rsidP="00F415E9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ПК-7. Внедрять современные технологии управления производством.</w:t>
      </w:r>
    </w:p>
    <w:p w:rsidR="00F415E9" w:rsidRPr="003C76A5" w:rsidRDefault="00F415E9" w:rsidP="00F415E9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ПК-8. Осуществлять выбор прогрессивных материалов и ресурсосбер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гающих технологических процессов.</w:t>
      </w:r>
    </w:p>
    <w:p w:rsidR="00F415E9" w:rsidRPr="003C76A5" w:rsidRDefault="00F415E9" w:rsidP="00F415E9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ПК-9. Внедрять современные системы автоматизации производства.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 xml:space="preserve">ПК-10. Выполнять все виды работ </w:t>
      </w:r>
      <w:r w:rsidR="00DE519B" w:rsidRPr="003C76A5">
        <w:rPr>
          <w:sz w:val="28"/>
          <w:szCs w:val="28"/>
        </w:rPr>
        <w:t>по уходу</w:t>
      </w:r>
      <w:r w:rsidRPr="003C76A5">
        <w:rPr>
          <w:sz w:val="28"/>
          <w:szCs w:val="28"/>
        </w:rPr>
        <w:t xml:space="preserve"> за посевами и посадками сельскохозяйственных культур.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ПК-25. Заниматься аналитической и научно-исследовательской деятел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ностью в области плодоовощеводства.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ПК-31.</w:t>
      </w:r>
      <w:r w:rsidR="00DE519B" w:rsidRPr="003C76A5">
        <w:rPr>
          <w:sz w:val="28"/>
          <w:szCs w:val="28"/>
        </w:rPr>
        <w:t xml:space="preserve"> </w:t>
      </w:r>
      <w:r w:rsidRPr="003C76A5">
        <w:rPr>
          <w:sz w:val="28"/>
          <w:szCs w:val="28"/>
        </w:rPr>
        <w:t>Анализировать, интерпретировать и презентовать научные да</w:t>
      </w:r>
      <w:r w:rsidRPr="003C76A5">
        <w:rPr>
          <w:sz w:val="28"/>
          <w:szCs w:val="28"/>
        </w:rPr>
        <w:t>н</w:t>
      </w:r>
      <w:r w:rsidRPr="003C76A5">
        <w:rPr>
          <w:sz w:val="28"/>
          <w:szCs w:val="28"/>
        </w:rPr>
        <w:t>ные.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ПК-48. Диагностировать содержание элементов минерального питания плодовых, ягодных и овощных культур.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ПК-54. Составлять отчёт по собранным данным и делать предварител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ные выводы по анализу проблемного вопроса.</w:t>
      </w:r>
    </w:p>
    <w:p w:rsidR="00F83E4A" w:rsidRPr="003C76A5" w:rsidRDefault="00F83E4A" w:rsidP="00F83E4A">
      <w:pPr>
        <w:ind w:firstLine="567"/>
        <w:jc w:val="both"/>
        <w:rPr>
          <w:b/>
          <w:i/>
          <w:sz w:val="28"/>
          <w:szCs w:val="28"/>
        </w:rPr>
      </w:pPr>
      <w:r w:rsidRPr="003C76A5">
        <w:rPr>
          <w:sz w:val="28"/>
          <w:szCs w:val="28"/>
        </w:rPr>
        <w:t>В результате изучения учебной дисциплины студент должен:</w:t>
      </w:r>
    </w:p>
    <w:p w:rsidR="00F83E4A" w:rsidRPr="003C76A5" w:rsidRDefault="00F83E4A" w:rsidP="00F83E4A">
      <w:pPr>
        <w:ind w:firstLine="567"/>
        <w:jc w:val="both"/>
        <w:rPr>
          <w:b/>
          <w:i/>
          <w:sz w:val="28"/>
          <w:szCs w:val="28"/>
        </w:rPr>
      </w:pPr>
      <w:r w:rsidRPr="003C76A5">
        <w:rPr>
          <w:b/>
          <w:i/>
          <w:sz w:val="28"/>
          <w:szCs w:val="28"/>
        </w:rPr>
        <w:t>знать: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- механизмы поступления питательных веществ в растения;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- агрохимические свойства почвы в связи с питанием растений и прим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нением удобрений;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- особенности известкования кислых почв;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- макро-, микроудобрения и бактериальные инокулянты;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- виды органических удобрений;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- экологические проблемы агрохимии;</w:t>
      </w:r>
    </w:p>
    <w:p w:rsidR="00F83E4A" w:rsidRPr="003C76A5" w:rsidRDefault="00F83E4A" w:rsidP="00F83E4A">
      <w:pPr>
        <w:ind w:firstLine="567"/>
        <w:jc w:val="both"/>
        <w:rPr>
          <w:b/>
          <w:i/>
          <w:sz w:val="28"/>
          <w:szCs w:val="28"/>
        </w:rPr>
      </w:pPr>
      <w:r w:rsidRPr="003C76A5">
        <w:rPr>
          <w:b/>
          <w:i/>
          <w:sz w:val="28"/>
          <w:szCs w:val="28"/>
        </w:rPr>
        <w:t>уметь: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- определять химический состав растений, качество урожая и агрохим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ческие показатели почвы;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lastRenderedPageBreak/>
        <w:t>- использовать известковые, минеральные, макро- и органические удо</w:t>
      </w:r>
      <w:r w:rsidRPr="003C76A5">
        <w:rPr>
          <w:sz w:val="28"/>
          <w:szCs w:val="28"/>
        </w:rPr>
        <w:t>б</w:t>
      </w:r>
      <w:r w:rsidRPr="003C76A5">
        <w:rPr>
          <w:sz w:val="28"/>
          <w:szCs w:val="28"/>
        </w:rPr>
        <w:t>рения, бактериальные инокулянты;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- разрабатывать систему применения удобрений для культур в севооб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ротах, вне севооборотов, на лугах и пастбищах, в садах и ягодниках с целью повышения плодородия почв и получения экологически чистой продукции;</w:t>
      </w:r>
    </w:p>
    <w:p w:rsidR="00F83E4A" w:rsidRPr="003C76A5" w:rsidRDefault="00F83E4A" w:rsidP="00F83E4A">
      <w:pPr>
        <w:ind w:firstLine="567"/>
        <w:jc w:val="both"/>
        <w:rPr>
          <w:b/>
          <w:i/>
          <w:sz w:val="28"/>
          <w:szCs w:val="28"/>
        </w:rPr>
      </w:pPr>
      <w:r w:rsidRPr="003C76A5">
        <w:rPr>
          <w:b/>
          <w:i/>
          <w:sz w:val="28"/>
          <w:szCs w:val="28"/>
        </w:rPr>
        <w:t>владеть:</w:t>
      </w:r>
    </w:p>
    <w:p w:rsidR="00F83E4A" w:rsidRPr="003C76A5" w:rsidRDefault="00F83E4A" w:rsidP="00F83E4A">
      <w:pPr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современными методиками определения содержания элементов пит</w:t>
      </w:r>
      <w:r w:rsidRPr="003C76A5">
        <w:rPr>
          <w:bCs/>
          <w:sz w:val="28"/>
          <w:szCs w:val="28"/>
        </w:rPr>
        <w:t>а</w:t>
      </w:r>
      <w:r w:rsidRPr="003C76A5">
        <w:rPr>
          <w:bCs/>
          <w:sz w:val="28"/>
          <w:szCs w:val="28"/>
        </w:rPr>
        <w:t>ния в растениях, качественных показателей урожая и основных агрохимич</w:t>
      </w:r>
      <w:r w:rsidRPr="003C76A5">
        <w:rPr>
          <w:bCs/>
          <w:sz w:val="28"/>
          <w:szCs w:val="28"/>
        </w:rPr>
        <w:t>е</w:t>
      </w:r>
      <w:r w:rsidRPr="003C76A5">
        <w:rPr>
          <w:bCs/>
          <w:sz w:val="28"/>
          <w:szCs w:val="28"/>
        </w:rPr>
        <w:t>ских показателей почвы;</w:t>
      </w:r>
    </w:p>
    <w:p w:rsidR="00F83E4A" w:rsidRPr="003C76A5" w:rsidRDefault="00F83E4A" w:rsidP="00F83E4A">
      <w:pPr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методами расчета доз минеральных удобрений, агрономической, эк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логической  и энергетической эффективности применения удобрений;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- основными приемами разработки и построения системы применения удобрений сельскохозяйственных культур, лугов и пастбищ, садов и ягодн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ков.</w:t>
      </w:r>
    </w:p>
    <w:p w:rsidR="009359D0" w:rsidRPr="003C76A5" w:rsidRDefault="006C0E12" w:rsidP="009359D0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Учебная дисциплина «</w:t>
      </w:r>
      <w:r w:rsidR="009359D0" w:rsidRPr="003C76A5">
        <w:rPr>
          <w:sz w:val="28"/>
          <w:szCs w:val="28"/>
        </w:rPr>
        <w:t>Агрохимия и система применения удобрений» о</w:t>
      </w:r>
      <w:r w:rsidR="009359D0" w:rsidRPr="003C76A5">
        <w:rPr>
          <w:sz w:val="28"/>
          <w:szCs w:val="28"/>
        </w:rPr>
        <w:t>т</w:t>
      </w:r>
      <w:r w:rsidR="009359D0" w:rsidRPr="003C76A5">
        <w:rPr>
          <w:sz w:val="28"/>
          <w:szCs w:val="28"/>
        </w:rPr>
        <w:t xml:space="preserve">носится к циклу общепрофессиональных и специальных дисциплин. </w:t>
      </w:r>
    </w:p>
    <w:p w:rsidR="009359D0" w:rsidRPr="003C76A5" w:rsidRDefault="009359D0" w:rsidP="009359D0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Общее количество часов, отводимых на изучение учебной дисциплины «Агрохимия и система применения удобрений»</w:t>
      </w:r>
      <w:r w:rsidR="006C0E12" w:rsidRPr="003C76A5">
        <w:rPr>
          <w:sz w:val="28"/>
          <w:szCs w:val="28"/>
        </w:rPr>
        <w:t>,</w:t>
      </w:r>
      <w:r w:rsidRPr="003C76A5">
        <w:rPr>
          <w:sz w:val="28"/>
          <w:szCs w:val="28"/>
        </w:rPr>
        <w:t xml:space="preserve"> для студентов специальн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сти  «Защита растений и карантин» составляет 250 часов, для студентов сп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циальности «Плодоовощеводство» составляет 245 часов, в том числе ауд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торных – 136 часов, из них лекции – 68 часов, лабораторные занятия – 68 ч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 xml:space="preserve">сов. </w:t>
      </w:r>
    </w:p>
    <w:p w:rsidR="009359D0" w:rsidRPr="003C76A5" w:rsidRDefault="009359D0" w:rsidP="009359D0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 xml:space="preserve">Рекомендуемая форма текущей аттестации – экзамен. </w:t>
      </w:r>
    </w:p>
    <w:p w:rsidR="00F83E4A" w:rsidRPr="003C76A5" w:rsidRDefault="00F83E4A" w:rsidP="00CE52A2">
      <w:pPr>
        <w:ind w:firstLine="567"/>
        <w:jc w:val="both"/>
        <w:rPr>
          <w:sz w:val="28"/>
          <w:szCs w:val="28"/>
        </w:rPr>
      </w:pPr>
    </w:p>
    <w:p w:rsidR="00FC62A8" w:rsidRPr="003C76A5" w:rsidRDefault="00FC62A8" w:rsidP="00CE52A2">
      <w:pPr>
        <w:spacing w:line="246" w:lineRule="auto"/>
        <w:jc w:val="both"/>
        <w:rPr>
          <w:sz w:val="28"/>
          <w:szCs w:val="28"/>
        </w:rPr>
      </w:pPr>
    </w:p>
    <w:p w:rsidR="00B43C8D" w:rsidRPr="003C76A5" w:rsidRDefault="00B43C8D" w:rsidP="00C879DE">
      <w:pPr>
        <w:ind w:firstLine="567"/>
        <w:jc w:val="both"/>
        <w:rPr>
          <w:rStyle w:val="aa"/>
          <w:b w:val="0"/>
          <w:sz w:val="28"/>
          <w:szCs w:val="28"/>
        </w:rPr>
      </w:pPr>
    </w:p>
    <w:p w:rsidR="00EB51A0" w:rsidRPr="003C76A5" w:rsidRDefault="002B442C" w:rsidP="00C879DE">
      <w:pPr>
        <w:jc w:val="center"/>
        <w:rPr>
          <w:b/>
          <w:color w:val="000000"/>
          <w:sz w:val="28"/>
          <w:szCs w:val="28"/>
        </w:rPr>
      </w:pPr>
      <w:r w:rsidRPr="003C76A5">
        <w:rPr>
          <w:b/>
          <w:color w:val="000000"/>
          <w:sz w:val="28"/>
          <w:szCs w:val="28"/>
        </w:rPr>
        <w:br w:type="page"/>
      </w:r>
      <w:r w:rsidR="00EB51A0" w:rsidRPr="003C76A5">
        <w:rPr>
          <w:b/>
          <w:color w:val="000000"/>
          <w:sz w:val="28"/>
          <w:szCs w:val="28"/>
        </w:rPr>
        <w:lastRenderedPageBreak/>
        <w:t xml:space="preserve">ПРИМЕРНЫЙ ТЕМАТИЧЕСКИЙ ПЛАН </w:t>
      </w:r>
    </w:p>
    <w:p w:rsidR="00EB51A0" w:rsidRPr="003C76A5" w:rsidRDefault="00EB51A0" w:rsidP="00C879DE">
      <w:pPr>
        <w:jc w:val="center"/>
        <w:rPr>
          <w:sz w:val="28"/>
          <w:szCs w:val="28"/>
        </w:rPr>
      </w:pPr>
    </w:p>
    <w:p w:rsidR="00F83E4A" w:rsidRPr="003C76A5" w:rsidRDefault="00F83E4A" w:rsidP="00C879DE">
      <w:pPr>
        <w:jc w:val="center"/>
        <w:rPr>
          <w:sz w:val="28"/>
          <w:szCs w:val="28"/>
        </w:rPr>
      </w:pP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4"/>
        <w:gridCol w:w="4663"/>
        <w:gridCol w:w="736"/>
        <w:gridCol w:w="771"/>
        <w:gridCol w:w="1134"/>
        <w:gridCol w:w="1286"/>
      </w:tblGrid>
      <w:tr w:rsidR="00F83E4A" w:rsidRPr="003C76A5" w:rsidTr="008F278B">
        <w:trPr>
          <w:trHeight w:val="964"/>
        </w:trPr>
        <w:tc>
          <w:tcPr>
            <w:tcW w:w="884" w:type="dxa"/>
            <w:vMerge w:val="restart"/>
            <w:textDirection w:val="btLr"/>
            <w:vAlign w:val="center"/>
          </w:tcPr>
          <w:p w:rsidR="00F83E4A" w:rsidRPr="003C76A5" w:rsidRDefault="00F83E4A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Номер раздела,</w:t>
            </w:r>
          </w:p>
          <w:p w:rsidR="00F83E4A" w:rsidRPr="003C76A5" w:rsidRDefault="00F83E4A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темы</w:t>
            </w:r>
          </w:p>
        </w:tc>
        <w:tc>
          <w:tcPr>
            <w:tcW w:w="4663" w:type="dxa"/>
            <w:vMerge w:val="restart"/>
            <w:vAlign w:val="center"/>
          </w:tcPr>
          <w:p w:rsidR="00F83E4A" w:rsidRPr="003C76A5" w:rsidRDefault="00F83E4A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641" w:type="dxa"/>
            <w:gridSpan w:val="3"/>
            <w:vAlign w:val="center"/>
          </w:tcPr>
          <w:p w:rsidR="008F278B" w:rsidRPr="003C76A5" w:rsidRDefault="008F278B" w:rsidP="008F278B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 xml:space="preserve">Примерное </w:t>
            </w:r>
          </w:p>
          <w:p w:rsidR="00F83E4A" w:rsidRPr="003C76A5" w:rsidRDefault="008F278B" w:rsidP="008F278B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 xml:space="preserve">количество </w:t>
            </w:r>
            <w:r w:rsidR="00F83E4A" w:rsidRPr="003C76A5">
              <w:rPr>
                <w:sz w:val="28"/>
                <w:szCs w:val="28"/>
              </w:rPr>
              <w:t>часов</w:t>
            </w:r>
          </w:p>
        </w:tc>
        <w:tc>
          <w:tcPr>
            <w:tcW w:w="1286" w:type="dxa"/>
            <w:vMerge w:val="restart"/>
            <w:textDirection w:val="btLr"/>
            <w:vAlign w:val="center"/>
          </w:tcPr>
          <w:p w:rsidR="00F83E4A" w:rsidRPr="003C76A5" w:rsidRDefault="00F83E4A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Перечень форм</w:t>
            </w:r>
            <w:r w:rsidRPr="003C76A5">
              <w:rPr>
                <w:sz w:val="28"/>
                <w:szCs w:val="28"/>
              </w:rPr>
              <w:t>и</w:t>
            </w:r>
            <w:r w:rsidRPr="003C76A5">
              <w:rPr>
                <w:sz w:val="28"/>
                <w:szCs w:val="28"/>
              </w:rPr>
              <w:t>руемых компете</w:t>
            </w:r>
            <w:r w:rsidRPr="003C76A5">
              <w:rPr>
                <w:sz w:val="28"/>
                <w:szCs w:val="28"/>
              </w:rPr>
              <w:t>н</w:t>
            </w:r>
            <w:r w:rsidRPr="003C76A5">
              <w:rPr>
                <w:sz w:val="28"/>
                <w:szCs w:val="28"/>
              </w:rPr>
              <w:t>ций</w:t>
            </w:r>
          </w:p>
        </w:tc>
      </w:tr>
      <w:tr w:rsidR="00F83E4A" w:rsidRPr="003C76A5" w:rsidTr="008F278B">
        <w:trPr>
          <w:cantSplit/>
          <w:trHeight w:val="1491"/>
        </w:trPr>
        <w:tc>
          <w:tcPr>
            <w:tcW w:w="884" w:type="dxa"/>
            <w:vMerge/>
          </w:tcPr>
          <w:p w:rsidR="00F83E4A" w:rsidRPr="003C76A5" w:rsidRDefault="00F83E4A" w:rsidP="00F83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63" w:type="dxa"/>
            <w:vMerge/>
            <w:vAlign w:val="center"/>
          </w:tcPr>
          <w:p w:rsidR="00F83E4A" w:rsidRPr="003C76A5" w:rsidRDefault="00F83E4A" w:rsidP="00F83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F83E4A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Аудито</w:t>
            </w:r>
            <w:r w:rsidRPr="003C76A5">
              <w:rPr>
                <w:sz w:val="28"/>
                <w:szCs w:val="28"/>
              </w:rPr>
              <w:t>р</w:t>
            </w:r>
            <w:r w:rsidRPr="003C76A5">
              <w:rPr>
                <w:sz w:val="28"/>
                <w:szCs w:val="28"/>
              </w:rPr>
              <w:t>ные часы</w:t>
            </w:r>
          </w:p>
        </w:tc>
        <w:tc>
          <w:tcPr>
            <w:tcW w:w="771" w:type="dxa"/>
            <w:textDirection w:val="btLr"/>
            <w:vAlign w:val="center"/>
          </w:tcPr>
          <w:p w:rsidR="00F83E4A" w:rsidRPr="003C76A5" w:rsidRDefault="00F83E4A" w:rsidP="008F278B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Л</w:t>
            </w:r>
            <w:r w:rsidR="008F278B" w:rsidRPr="003C76A5">
              <w:rPr>
                <w:sz w:val="28"/>
                <w:szCs w:val="28"/>
              </w:rPr>
              <w:t>екции</w:t>
            </w:r>
          </w:p>
        </w:tc>
        <w:tc>
          <w:tcPr>
            <w:tcW w:w="1134" w:type="dxa"/>
            <w:textDirection w:val="btLr"/>
            <w:vAlign w:val="center"/>
          </w:tcPr>
          <w:p w:rsidR="00F83E4A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Лаборато</w:t>
            </w:r>
            <w:r w:rsidRPr="003C76A5">
              <w:rPr>
                <w:sz w:val="28"/>
                <w:szCs w:val="28"/>
              </w:rPr>
              <w:t>р</w:t>
            </w:r>
            <w:r w:rsidRPr="003C76A5">
              <w:rPr>
                <w:sz w:val="28"/>
                <w:szCs w:val="28"/>
              </w:rPr>
              <w:t>ные занятия</w:t>
            </w:r>
          </w:p>
        </w:tc>
        <w:tc>
          <w:tcPr>
            <w:tcW w:w="1286" w:type="dxa"/>
            <w:vMerge/>
            <w:textDirection w:val="btLr"/>
            <w:vAlign w:val="center"/>
          </w:tcPr>
          <w:p w:rsidR="00F83E4A" w:rsidRPr="003C76A5" w:rsidRDefault="00F83E4A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F83E4A" w:rsidRPr="003C76A5" w:rsidTr="008F278B">
        <w:trPr>
          <w:trHeight w:val="316"/>
        </w:trPr>
        <w:tc>
          <w:tcPr>
            <w:tcW w:w="884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63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36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1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6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8F278B" w:rsidRPr="003C76A5" w:rsidTr="008F278B">
        <w:trPr>
          <w:trHeight w:val="316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1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Введение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6" w:type="dxa"/>
            <w:vMerge w:val="restart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 xml:space="preserve">АК–1-5; СЛК–1-3; </w:t>
            </w:r>
          </w:p>
          <w:p w:rsidR="008F278B" w:rsidRPr="003C76A5" w:rsidRDefault="008F278B" w:rsidP="008F278B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ПК–1- 10,25,31,48,54</w:t>
            </w:r>
          </w:p>
        </w:tc>
      </w:tr>
      <w:tr w:rsidR="008F278B" w:rsidRPr="003C76A5" w:rsidTr="008F278B">
        <w:trPr>
          <w:trHeight w:val="648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Питание растений и методы его р</w:t>
            </w:r>
            <w:r w:rsidRPr="003C76A5">
              <w:rPr>
                <w:sz w:val="28"/>
                <w:szCs w:val="28"/>
              </w:rPr>
              <w:t>е</w:t>
            </w:r>
            <w:r w:rsidRPr="003C76A5">
              <w:rPr>
                <w:sz w:val="28"/>
                <w:szCs w:val="28"/>
              </w:rPr>
              <w:t>гулирования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10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</w:t>
            </w:r>
          </w:p>
        </w:tc>
        <w:tc>
          <w:tcPr>
            <w:tcW w:w="1286" w:type="dxa"/>
            <w:vMerge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505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3</w:t>
            </w:r>
          </w:p>
        </w:tc>
        <w:tc>
          <w:tcPr>
            <w:tcW w:w="4663" w:type="dxa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Свойства почвы в связи с питанием растений и применением удобрений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10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6</w:t>
            </w:r>
          </w:p>
        </w:tc>
        <w:tc>
          <w:tcPr>
            <w:tcW w:w="1286" w:type="dxa"/>
            <w:vMerge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145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4663" w:type="dxa"/>
          </w:tcPr>
          <w:p w:rsidR="008F278B" w:rsidRPr="003C76A5" w:rsidRDefault="008F278B" w:rsidP="00F83E4A">
            <w:pPr>
              <w:rPr>
                <w:bCs/>
                <w:sz w:val="28"/>
                <w:szCs w:val="28"/>
              </w:rPr>
            </w:pPr>
            <w:r w:rsidRPr="003C76A5">
              <w:rPr>
                <w:bCs/>
                <w:sz w:val="28"/>
                <w:szCs w:val="28"/>
              </w:rPr>
              <w:t>Известкование кислых почв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1286" w:type="dxa"/>
            <w:vMerge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331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5</w:t>
            </w:r>
          </w:p>
        </w:tc>
        <w:tc>
          <w:tcPr>
            <w:tcW w:w="4663" w:type="dxa"/>
          </w:tcPr>
          <w:p w:rsidR="008F278B" w:rsidRPr="003C76A5" w:rsidRDefault="008F278B" w:rsidP="00F83E4A">
            <w:pPr>
              <w:rPr>
                <w:bCs/>
                <w:sz w:val="28"/>
                <w:szCs w:val="28"/>
              </w:rPr>
            </w:pPr>
            <w:r w:rsidRPr="003C76A5">
              <w:rPr>
                <w:bCs/>
                <w:sz w:val="28"/>
                <w:szCs w:val="28"/>
              </w:rPr>
              <w:t>Минеральные удобрения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25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11</w:t>
            </w:r>
          </w:p>
        </w:tc>
        <w:tc>
          <w:tcPr>
            <w:tcW w:w="1286" w:type="dxa"/>
            <w:vMerge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751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5.1</w:t>
            </w:r>
          </w:p>
        </w:tc>
        <w:tc>
          <w:tcPr>
            <w:tcW w:w="4663" w:type="dxa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Классификация минеральных удо</w:t>
            </w:r>
            <w:r w:rsidRPr="003C76A5">
              <w:rPr>
                <w:sz w:val="28"/>
                <w:szCs w:val="28"/>
              </w:rPr>
              <w:t>б</w:t>
            </w:r>
            <w:r w:rsidRPr="003C76A5">
              <w:rPr>
                <w:sz w:val="28"/>
                <w:szCs w:val="28"/>
              </w:rPr>
              <w:t>рений, их производство и примен</w:t>
            </w:r>
            <w:r w:rsidRPr="003C76A5">
              <w:rPr>
                <w:sz w:val="28"/>
                <w:szCs w:val="28"/>
              </w:rPr>
              <w:t>е</w:t>
            </w:r>
            <w:r w:rsidRPr="003C76A5">
              <w:rPr>
                <w:sz w:val="28"/>
                <w:szCs w:val="28"/>
              </w:rPr>
              <w:t>ние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6" w:type="dxa"/>
            <w:vMerge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316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5.2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Азотные удобрения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7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3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316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5.3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Фосфорные удобрения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331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5.4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Калийные удобрения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648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5.5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Микроудобрения, комплексные удобрения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316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6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Органические удобрения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14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184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6.1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Подстилочный и бесподстилочный навоз, навозная жижа, птичий помет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12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377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6.2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Торф, компосты и другие органич</w:t>
            </w:r>
            <w:r w:rsidRPr="003C76A5">
              <w:rPr>
                <w:sz w:val="28"/>
                <w:szCs w:val="28"/>
              </w:rPr>
              <w:t>е</w:t>
            </w:r>
            <w:r w:rsidRPr="003C76A5">
              <w:rPr>
                <w:sz w:val="28"/>
                <w:szCs w:val="28"/>
              </w:rPr>
              <w:t>ские удобрения. Зеленые удобрения. Бактериальные удобрения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6" w:type="dxa"/>
            <w:vMerge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392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7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Технология хранения, подготовки и внесения удобрений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6" w:type="dxa"/>
            <w:vMerge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315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</w:t>
            </w:r>
          </w:p>
        </w:tc>
        <w:tc>
          <w:tcPr>
            <w:tcW w:w="4663" w:type="dxa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Система применения удобрений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63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31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648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8.1</w:t>
            </w:r>
          </w:p>
        </w:tc>
        <w:tc>
          <w:tcPr>
            <w:tcW w:w="4663" w:type="dxa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Условия, определяющие построение системы удобрения</w:t>
            </w:r>
          </w:p>
        </w:tc>
        <w:tc>
          <w:tcPr>
            <w:tcW w:w="73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7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5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1928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8.2</w:t>
            </w:r>
          </w:p>
        </w:tc>
        <w:tc>
          <w:tcPr>
            <w:tcW w:w="4663" w:type="dxa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Удобрение сельскохозяйственных культур в полевых</w:t>
            </w:r>
            <w:r w:rsidR="00CB2431" w:rsidRPr="003C76A5">
              <w:rPr>
                <w:sz w:val="28"/>
                <w:szCs w:val="28"/>
              </w:rPr>
              <w:t xml:space="preserve">, кормовых </w:t>
            </w:r>
            <w:r w:rsidRPr="003C76A5">
              <w:rPr>
                <w:sz w:val="28"/>
                <w:szCs w:val="28"/>
              </w:rPr>
              <w:t>и овощных сево</w:t>
            </w:r>
            <w:r w:rsidR="00CB2431" w:rsidRPr="003C76A5">
              <w:rPr>
                <w:sz w:val="28"/>
                <w:szCs w:val="28"/>
              </w:rPr>
              <w:t xml:space="preserve">оборотах, </w:t>
            </w:r>
            <w:r w:rsidR="00F612CD" w:rsidRPr="003C76A5">
              <w:rPr>
                <w:sz w:val="28"/>
                <w:szCs w:val="28"/>
              </w:rPr>
              <w:t xml:space="preserve">удобрение </w:t>
            </w:r>
            <w:r w:rsidR="00CB2431" w:rsidRPr="003C76A5">
              <w:rPr>
                <w:sz w:val="28"/>
                <w:szCs w:val="28"/>
              </w:rPr>
              <w:t>сенокосов</w:t>
            </w:r>
            <w:r w:rsidRPr="003C76A5">
              <w:rPr>
                <w:sz w:val="28"/>
                <w:szCs w:val="28"/>
              </w:rPr>
              <w:t xml:space="preserve"> и пастби</w:t>
            </w:r>
            <w:r w:rsidR="00CB2431" w:rsidRPr="003C76A5">
              <w:rPr>
                <w:sz w:val="28"/>
                <w:szCs w:val="28"/>
              </w:rPr>
              <w:t>щ, садов</w:t>
            </w:r>
            <w:r w:rsidRPr="003C76A5">
              <w:rPr>
                <w:sz w:val="28"/>
                <w:szCs w:val="28"/>
              </w:rPr>
              <w:t xml:space="preserve"> и яго</w:t>
            </w:r>
            <w:r w:rsidRPr="003C76A5">
              <w:rPr>
                <w:sz w:val="28"/>
                <w:szCs w:val="28"/>
              </w:rPr>
              <w:t>д</w:t>
            </w:r>
            <w:r w:rsidRPr="003C76A5">
              <w:rPr>
                <w:sz w:val="28"/>
                <w:szCs w:val="28"/>
              </w:rPr>
              <w:t>ников</w:t>
            </w:r>
          </w:p>
          <w:p w:rsidR="008F278B" w:rsidRPr="003C76A5" w:rsidRDefault="008F278B" w:rsidP="00F83E4A">
            <w:pPr>
              <w:rPr>
                <w:sz w:val="28"/>
                <w:szCs w:val="28"/>
              </w:rPr>
            </w:pPr>
          </w:p>
        </w:tc>
        <w:tc>
          <w:tcPr>
            <w:tcW w:w="736" w:type="dxa"/>
            <w:vAlign w:val="center"/>
          </w:tcPr>
          <w:p w:rsidR="008F278B" w:rsidRPr="003C76A5" w:rsidRDefault="007A47E5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48</w:t>
            </w:r>
          </w:p>
        </w:tc>
        <w:tc>
          <w:tcPr>
            <w:tcW w:w="771" w:type="dxa"/>
            <w:vAlign w:val="center"/>
          </w:tcPr>
          <w:p w:rsidR="008F278B" w:rsidRPr="003C76A5" w:rsidRDefault="007A47E5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22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F83E4A" w:rsidRPr="003C76A5" w:rsidTr="008F278B">
        <w:trPr>
          <w:trHeight w:val="316"/>
        </w:trPr>
        <w:tc>
          <w:tcPr>
            <w:tcW w:w="884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4663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36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1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6A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6" w:type="dxa"/>
            <w:vAlign w:val="center"/>
          </w:tcPr>
          <w:p w:rsidR="00F83E4A" w:rsidRPr="003C76A5" w:rsidRDefault="00F83E4A" w:rsidP="00F83E4A">
            <w:pPr>
              <w:jc w:val="center"/>
              <w:rPr>
                <w:b/>
                <w:sz w:val="28"/>
                <w:szCs w:val="28"/>
              </w:rPr>
            </w:pPr>
            <w:r w:rsidRPr="003C76A5">
              <w:rPr>
                <w:b/>
                <w:sz w:val="28"/>
                <w:szCs w:val="28"/>
              </w:rPr>
              <w:t>6</w:t>
            </w:r>
          </w:p>
        </w:tc>
      </w:tr>
      <w:tr w:rsidR="008F278B" w:rsidRPr="003C76A5" w:rsidTr="00CB2431">
        <w:trPr>
          <w:trHeight w:val="787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8.3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Применение удобрений на торфяных почвах и почвах, загрязненных р</w:t>
            </w:r>
            <w:r w:rsidRPr="003C76A5">
              <w:rPr>
                <w:sz w:val="28"/>
                <w:szCs w:val="28"/>
              </w:rPr>
              <w:t>а</w:t>
            </w:r>
            <w:r w:rsidRPr="003C76A5">
              <w:rPr>
                <w:sz w:val="28"/>
                <w:szCs w:val="28"/>
              </w:rPr>
              <w:t>дионуклидами</w:t>
            </w:r>
          </w:p>
        </w:tc>
        <w:tc>
          <w:tcPr>
            <w:tcW w:w="736" w:type="dxa"/>
            <w:vAlign w:val="center"/>
          </w:tcPr>
          <w:p w:rsidR="008F278B" w:rsidRPr="003C76A5" w:rsidRDefault="007A47E5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6" w:type="dxa"/>
            <w:vMerge w:val="restart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648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8.4</w:t>
            </w: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Эффективность применения удобр</w:t>
            </w:r>
            <w:r w:rsidRPr="003C76A5">
              <w:rPr>
                <w:sz w:val="28"/>
                <w:szCs w:val="28"/>
              </w:rPr>
              <w:t>е</w:t>
            </w:r>
            <w:r w:rsidRPr="003C76A5">
              <w:rPr>
                <w:sz w:val="28"/>
                <w:szCs w:val="28"/>
              </w:rPr>
              <w:t>ний</w:t>
            </w:r>
          </w:p>
        </w:tc>
        <w:tc>
          <w:tcPr>
            <w:tcW w:w="736" w:type="dxa"/>
            <w:vAlign w:val="center"/>
          </w:tcPr>
          <w:p w:rsidR="008F278B" w:rsidRPr="003C76A5" w:rsidRDefault="007A47E5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6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4</w:t>
            </w: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633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9</w:t>
            </w:r>
          </w:p>
        </w:tc>
        <w:tc>
          <w:tcPr>
            <w:tcW w:w="4663" w:type="dxa"/>
            <w:vAlign w:val="center"/>
          </w:tcPr>
          <w:p w:rsidR="008F278B" w:rsidRPr="003C76A5" w:rsidRDefault="00CB2431" w:rsidP="00CB2431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Охрана окружающей среды в связи с применением удобрений</w:t>
            </w:r>
          </w:p>
        </w:tc>
        <w:tc>
          <w:tcPr>
            <w:tcW w:w="736" w:type="dxa"/>
            <w:vAlign w:val="center"/>
          </w:tcPr>
          <w:p w:rsidR="008F278B" w:rsidRPr="003C76A5" w:rsidRDefault="007A47E5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6" w:type="dxa"/>
            <w:vMerge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  <w:tr w:rsidR="008F278B" w:rsidRPr="003C76A5" w:rsidTr="008F278B">
        <w:trPr>
          <w:trHeight w:val="331"/>
        </w:trPr>
        <w:tc>
          <w:tcPr>
            <w:tcW w:w="884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63" w:type="dxa"/>
            <w:vAlign w:val="center"/>
          </w:tcPr>
          <w:p w:rsidR="008F278B" w:rsidRPr="003C76A5" w:rsidRDefault="008F278B" w:rsidP="00F83E4A">
            <w:pPr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Всего</w:t>
            </w:r>
          </w:p>
        </w:tc>
        <w:tc>
          <w:tcPr>
            <w:tcW w:w="736" w:type="dxa"/>
            <w:vAlign w:val="center"/>
          </w:tcPr>
          <w:p w:rsidR="008F278B" w:rsidRPr="003C76A5" w:rsidRDefault="007A47E5" w:rsidP="00F83E4A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136</w:t>
            </w:r>
          </w:p>
        </w:tc>
        <w:tc>
          <w:tcPr>
            <w:tcW w:w="771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68</w:t>
            </w:r>
          </w:p>
        </w:tc>
        <w:tc>
          <w:tcPr>
            <w:tcW w:w="1134" w:type="dxa"/>
            <w:vAlign w:val="center"/>
          </w:tcPr>
          <w:p w:rsidR="008F278B" w:rsidRPr="003C76A5" w:rsidRDefault="008F278B" w:rsidP="00DE27C7">
            <w:pPr>
              <w:jc w:val="center"/>
              <w:rPr>
                <w:sz w:val="28"/>
                <w:szCs w:val="28"/>
              </w:rPr>
            </w:pPr>
            <w:r w:rsidRPr="003C76A5">
              <w:rPr>
                <w:sz w:val="28"/>
                <w:szCs w:val="28"/>
              </w:rPr>
              <w:t>68</w:t>
            </w:r>
          </w:p>
        </w:tc>
        <w:tc>
          <w:tcPr>
            <w:tcW w:w="1286" w:type="dxa"/>
            <w:vAlign w:val="center"/>
          </w:tcPr>
          <w:p w:rsidR="008F278B" w:rsidRPr="003C76A5" w:rsidRDefault="008F278B" w:rsidP="00F83E4A">
            <w:pPr>
              <w:jc w:val="center"/>
              <w:rPr>
                <w:sz w:val="28"/>
                <w:szCs w:val="28"/>
              </w:rPr>
            </w:pPr>
          </w:p>
        </w:tc>
      </w:tr>
    </w:tbl>
    <w:p w:rsidR="0002213A" w:rsidRPr="003C76A5" w:rsidRDefault="0002213A" w:rsidP="00C879DE">
      <w:pPr>
        <w:jc w:val="center"/>
        <w:rPr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pacing w:line="250" w:lineRule="auto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pacing w:line="250" w:lineRule="auto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pacing w:line="250" w:lineRule="auto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pacing w:line="250" w:lineRule="auto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FC4BCF" w:rsidRPr="003C76A5" w:rsidRDefault="00FC4BCF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02213A" w:rsidRPr="003C76A5" w:rsidRDefault="0002213A" w:rsidP="00C879DE">
      <w:pPr>
        <w:spacing w:line="250" w:lineRule="auto"/>
        <w:jc w:val="center"/>
        <w:rPr>
          <w:b/>
          <w:sz w:val="28"/>
          <w:szCs w:val="28"/>
        </w:rPr>
      </w:pPr>
    </w:p>
    <w:p w:rsidR="008B7FB6" w:rsidRPr="003C76A5" w:rsidRDefault="008B7FB6" w:rsidP="00C879DE">
      <w:pPr>
        <w:spacing w:line="250" w:lineRule="auto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lastRenderedPageBreak/>
        <w:t xml:space="preserve">СОДЕРЖАНИЕ </w:t>
      </w:r>
      <w:r w:rsidR="00802E17" w:rsidRPr="003C76A5">
        <w:rPr>
          <w:b/>
          <w:sz w:val="28"/>
          <w:szCs w:val="28"/>
        </w:rPr>
        <w:t>УЧЕБНОГО МАТЕРИАЛА</w:t>
      </w:r>
    </w:p>
    <w:p w:rsidR="008D36D5" w:rsidRPr="003C76A5" w:rsidRDefault="008D36D5" w:rsidP="00F83E4A">
      <w:pPr>
        <w:spacing w:line="250" w:lineRule="auto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1. Введение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химизации земледелия в интенсификации сельскохозяйстве</w:t>
      </w:r>
      <w:r w:rsidRPr="003C76A5">
        <w:rPr>
          <w:sz w:val="28"/>
          <w:szCs w:val="28"/>
        </w:rPr>
        <w:t>н</w:t>
      </w:r>
      <w:r w:rsidRPr="003C76A5">
        <w:rPr>
          <w:sz w:val="28"/>
          <w:szCs w:val="28"/>
        </w:rPr>
        <w:t>ного производства Республики Беларусь.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Состояние, перспективы производства и применения минеральных удобрений; накопление и использование органических удобрений в Респу</w:t>
      </w:r>
      <w:r w:rsidRPr="003C76A5">
        <w:rPr>
          <w:sz w:val="28"/>
          <w:szCs w:val="28"/>
        </w:rPr>
        <w:t>б</w:t>
      </w:r>
      <w:r w:rsidRPr="003C76A5">
        <w:rPr>
          <w:sz w:val="28"/>
          <w:szCs w:val="28"/>
        </w:rPr>
        <w:t>лике Беларусь и за рубежом.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минеральных и органических удобрений в повышении ур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жайности, улучшении качества растениеводческой продукции и плодородия почвы.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Предмет и методы агрохимии, взаимосвязь ее с другими агрономич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скими и биологическими науками. Значение химии, физики и математики для дальнейшего развития агрохимии.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Агрохимия как научная основа химизации земледелия.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История развития агрохимических знаний. Роль отечественных и зар</w:t>
      </w:r>
      <w:r w:rsidRPr="003C76A5">
        <w:rPr>
          <w:sz w:val="28"/>
          <w:szCs w:val="28"/>
        </w:rPr>
        <w:t>у</w:t>
      </w:r>
      <w:r w:rsidRPr="003C76A5">
        <w:rPr>
          <w:sz w:val="28"/>
          <w:szCs w:val="28"/>
        </w:rPr>
        <w:t>бежных ученых в развитии агрохимии. Вклад Д.Н. Прянишникова в развитие агрохимии. Достижения современной агрохимии и передовой практики в Республике Беларусь и за рубежом.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2. Питание растений и методы его регулирования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Химический состав растений. Химические элементы, необходимые ра</w:t>
      </w:r>
      <w:r w:rsidRPr="003C76A5">
        <w:rPr>
          <w:sz w:val="28"/>
          <w:szCs w:val="28"/>
        </w:rPr>
        <w:t>с</w:t>
      </w:r>
      <w:r w:rsidRPr="003C76A5">
        <w:rPr>
          <w:sz w:val="28"/>
          <w:szCs w:val="28"/>
        </w:rPr>
        <w:t>тениям. Макро- и микроэлементы, их роль в питании растений. Содержание основных органических веществ в растениях. Влияние условий минерального питания на содержание белков, жиров, углеводов и других важных органич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ских соединений, определяющих качество урожая сельскохозяйственных культур.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Д.Н. Прянишников о сочетании всех факторов роста и развития раст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ний, необходимых для получения высокого урожая хорошего качества.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Питание как фактор жизни растений. Воздушное и корневое питание, их взаимосвязь. Современные представления о механизме поступления и пер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движения питательных элементов в корневую систему. Избирательность п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глощения ионов растениями. Внутренние факторы, определяющие питание растений.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Влияние условий внешней среды (концентрации питательного раствора, соотношения макро- и микроэлементов в питательной среде, влажности по</w:t>
      </w:r>
      <w:r w:rsidRPr="003C76A5">
        <w:rPr>
          <w:sz w:val="28"/>
          <w:szCs w:val="28"/>
        </w:rPr>
        <w:t>ч</w:t>
      </w:r>
      <w:r w:rsidRPr="003C76A5">
        <w:rPr>
          <w:sz w:val="28"/>
          <w:szCs w:val="28"/>
        </w:rPr>
        <w:t>вы, аэрации, тепла и света, реакции среды, физиологической реакции солей, почвенных микроорганизмов) на поступление питательных элементов в ра</w:t>
      </w:r>
      <w:r w:rsidRPr="003C76A5">
        <w:rPr>
          <w:sz w:val="28"/>
          <w:szCs w:val="28"/>
        </w:rPr>
        <w:t>с</w:t>
      </w:r>
      <w:r w:rsidRPr="003C76A5">
        <w:rPr>
          <w:sz w:val="28"/>
          <w:szCs w:val="28"/>
        </w:rPr>
        <w:t>тения. Взаимосвязь внутренних и внешних условий в питании растений. Н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корневое питание растений. Отношение растений к условиям питания в ра</w:t>
      </w:r>
      <w:r w:rsidRPr="003C76A5">
        <w:rPr>
          <w:sz w:val="28"/>
          <w:szCs w:val="28"/>
        </w:rPr>
        <w:t>з</w:t>
      </w:r>
      <w:r w:rsidRPr="003C76A5">
        <w:rPr>
          <w:sz w:val="28"/>
          <w:szCs w:val="28"/>
        </w:rPr>
        <w:t>ные периоды вегетации, периодичность питания растений. Способы внесения удобрений как приемы регулирования питания растений. Визуальная, раст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тельная и почвенная диагностика питания растений. Комплексная диагност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ка и ее использование для оптимизации питания растений в земледелии.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lastRenderedPageBreak/>
        <w:t>3. Свойства почвы в связи с питанием растений</w:t>
      </w: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и применением удобрений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Состав почвы. Минеральная и органическая части почвы как источники элементов питания растений. Содержание элементов питания растений в ра</w:t>
      </w:r>
      <w:r w:rsidRPr="003C76A5">
        <w:rPr>
          <w:sz w:val="28"/>
          <w:szCs w:val="28"/>
        </w:rPr>
        <w:t>з</w:t>
      </w:r>
      <w:r w:rsidRPr="003C76A5">
        <w:rPr>
          <w:sz w:val="28"/>
          <w:szCs w:val="28"/>
        </w:rPr>
        <w:t>личных фракциях минеральной части почвы.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Формы химических соединений в почве, в которые входят элементы п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тания растений. Гумус почвы и его значение для плодородия. Содержание питательных элементов и их доступность растениям в различных почвах. Группировка почв по степени эффективного плодородия. Химические и би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логические процессы в почве, их роль в превращении питательных веществ и повышении эффективного плодородия почвы.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Виды поглотительной способности почвы, их роль во взаимодействии почвы с удобрениями и в питании растений. Роль русских ученых (К.К. Ге</w:t>
      </w:r>
      <w:r w:rsidRPr="003C76A5">
        <w:rPr>
          <w:sz w:val="28"/>
          <w:szCs w:val="28"/>
        </w:rPr>
        <w:t>д</w:t>
      </w:r>
      <w:r w:rsidRPr="003C76A5">
        <w:rPr>
          <w:sz w:val="28"/>
          <w:szCs w:val="28"/>
        </w:rPr>
        <w:t>ройца, Д.Н. Прянишникова и др.) в разработке вопросов поглотительной сп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собности почвы. Значение коллоидной фракции при взаимодействии почвы с удобрениями. Основные закономерности, определяющие характер взаим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действия удобрений с почвенным поглощающим комплексом. Состав погл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щенных катионов в разных почвах. Обменное поглощение анионов, нео</w:t>
      </w:r>
      <w:r w:rsidRPr="003C76A5">
        <w:rPr>
          <w:sz w:val="28"/>
          <w:szCs w:val="28"/>
        </w:rPr>
        <w:t>б</w:t>
      </w:r>
      <w:r w:rsidRPr="003C76A5">
        <w:rPr>
          <w:sz w:val="28"/>
          <w:szCs w:val="28"/>
        </w:rPr>
        <w:t>менное поглощение почвой катионов и их роль в питании растений.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Реакция и буферные свойства почвы.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Агрохимическая характеристика основных типов почв в Республике Б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ларусь (реакция почвы, содержание гумуса, подвижных соединений фосфора, калия, магния, микроэлементов и других элементов питания растений) и ее использование для составления проектно-сметной документации известков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ния кислых почв</w:t>
      </w:r>
      <w:r w:rsidR="00DD22FA" w:rsidRPr="003C76A5">
        <w:rPr>
          <w:sz w:val="28"/>
          <w:szCs w:val="28"/>
        </w:rPr>
        <w:t>,</w:t>
      </w:r>
      <w:r w:rsidRPr="003C76A5">
        <w:rPr>
          <w:sz w:val="28"/>
          <w:szCs w:val="28"/>
        </w:rPr>
        <w:t xml:space="preserve"> определения потребности в удобрениях и корректировки их норм.</w:t>
      </w:r>
    </w:p>
    <w:p w:rsidR="00F83E4A" w:rsidRPr="003C76A5" w:rsidRDefault="00F83E4A" w:rsidP="00F83E4A">
      <w:pPr>
        <w:ind w:firstLine="567"/>
        <w:jc w:val="both"/>
        <w:rPr>
          <w:b/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4. Известкование кислых почв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и баланс кальция и магния в земледелии, их регулирование.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известкования кислых почв.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Отношение различных сельскохозяйственных растений и микроорг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низмов к реакции почвы и известкованию. Взаимодействие извести с почвой и ее влияние на свойства, питательный режим почвы, эффективность удобр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 xml:space="preserve">ний и урожайность  сельскохозяйственных культур. 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Виды известковых удобрений (твердые и мягкие известковые породы). Использование отходов промышленности для известкования почв. Агроте</w:t>
      </w:r>
      <w:r w:rsidRPr="003C76A5">
        <w:rPr>
          <w:sz w:val="28"/>
          <w:szCs w:val="28"/>
        </w:rPr>
        <w:t>х</w:t>
      </w:r>
      <w:r w:rsidRPr="003C76A5">
        <w:rPr>
          <w:sz w:val="28"/>
          <w:szCs w:val="28"/>
        </w:rPr>
        <w:t>нические требования к известковым удобрениям. Нормативы оценки качес</w:t>
      </w:r>
      <w:r w:rsidRPr="003C76A5">
        <w:rPr>
          <w:sz w:val="28"/>
          <w:szCs w:val="28"/>
        </w:rPr>
        <w:t>т</w:t>
      </w:r>
      <w:r w:rsidRPr="003C76A5">
        <w:rPr>
          <w:sz w:val="28"/>
          <w:szCs w:val="28"/>
        </w:rPr>
        <w:t>ва известкования. Определение необходимости известкования почв и доз внесения извести в зависимости от кислотности и гранулометрического с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става почвы, содержания гумуса, вида растений и наличия культур в сев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обороте. Особенности известкования на почвах</w:t>
      </w:r>
      <w:r w:rsidR="00DD22FA" w:rsidRPr="003C76A5">
        <w:rPr>
          <w:sz w:val="28"/>
          <w:szCs w:val="28"/>
        </w:rPr>
        <w:t>,</w:t>
      </w:r>
      <w:r w:rsidRPr="003C76A5">
        <w:rPr>
          <w:sz w:val="28"/>
          <w:szCs w:val="28"/>
        </w:rPr>
        <w:t xml:space="preserve"> подвергшихся радиоакти</w:t>
      </w:r>
      <w:r w:rsidRPr="003C76A5">
        <w:rPr>
          <w:sz w:val="28"/>
          <w:szCs w:val="28"/>
        </w:rPr>
        <w:t>в</w:t>
      </w:r>
      <w:r w:rsidRPr="003C76A5">
        <w:rPr>
          <w:sz w:val="28"/>
          <w:szCs w:val="28"/>
        </w:rPr>
        <w:t>ному загрязнению. Особенности известкования в севооборотах со льном и картофелем. Известкование сенокосов и пастбищ, многолетних насаждений, культур вне севооборота.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Сроки и способы внесения известковых удобрений в почву. Длител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lastRenderedPageBreak/>
        <w:t>ность действия извести. Периодичность известкования. Мелиоративное и поддерживающее известкование.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известкования кислых почв при длительном применении ф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зиологически кислых минеральных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Нормативы оценки результативности известкования. Влияние известк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вания на эффективность применения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5. Минеральные удобрения</w:t>
      </w:r>
    </w:p>
    <w:p w:rsidR="00F83E4A" w:rsidRPr="003C76A5" w:rsidRDefault="00F83E4A" w:rsidP="00F83E4A">
      <w:pPr>
        <w:ind w:firstLine="567"/>
        <w:jc w:val="center"/>
        <w:rPr>
          <w:b/>
          <w:i/>
          <w:iCs/>
          <w:sz w:val="28"/>
          <w:szCs w:val="28"/>
        </w:rPr>
      </w:pPr>
      <w:r w:rsidRPr="003C76A5">
        <w:rPr>
          <w:b/>
          <w:i/>
          <w:iCs/>
          <w:sz w:val="28"/>
          <w:szCs w:val="28"/>
        </w:rPr>
        <w:t>5.1. Классификация минеральных удобрений, их производство</w:t>
      </w:r>
    </w:p>
    <w:p w:rsidR="00F83E4A" w:rsidRPr="003C76A5" w:rsidRDefault="00F83E4A" w:rsidP="00F83E4A">
      <w:pPr>
        <w:ind w:firstLine="567"/>
        <w:jc w:val="center"/>
        <w:rPr>
          <w:b/>
          <w:i/>
          <w:iCs/>
          <w:sz w:val="28"/>
          <w:szCs w:val="28"/>
        </w:rPr>
      </w:pPr>
      <w:r w:rsidRPr="003C76A5">
        <w:rPr>
          <w:b/>
          <w:i/>
          <w:iCs/>
          <w:sz w:val="28"/>
          <w:szCs w:val="28"/>
        </w:rPr>
        <w:t>и применение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Удобрения местные и промышленные, минеральные и органические, однокомпонентные и комплексные, прямого и косвенного действия, жидкие и твердые. Действующее вещество. Понятие о норме и дозе удобрений. Сырьевая база производства минеральных удобрений. Современное состо</w:t>
      </w:r>
      <w:r w:rsidRPr="003C76A5">
        <w:rPr>
          <w:sz w:val="28"/>
          <w:szCs w:val="28"/>
        </w:rPr>
        <w:t>я</w:t>
      </w:r>
      <w:r w:rsidRPr="003C76A5">
        <w:rPr>
          <w:sz w:val="28"/>
          <w:szCs w:val="28"/>
        </w:rPr>
        <w:t>ние, перспективы производства применения удобрений в мире и Республике Беларусь. Основные направления улучшения ассортимента и качества мин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ральных удобрений. Физико-химические свойства минеральных 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i/>
          <w:iCs/>
          <w:sz w:val="28"/>
          <w:szCs w:val="28"/>
        </w:rPr>
        <w:t>5.2. Азотные удобрения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азота в земледелии в свете учения Д.Н. Прянишникова.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Роль азота в жизни растений. Особенности питания растений аммони</w:t>
      </w:r>
      <w:r w:rsidRPr="003C76A5">
        <w:rPr>
          <w:sz w:val="28"/>
          <w:szCs w:val="28"/>
        </w:rPr>
        <w:t>й</w:t>
      </w:r>
      <w:r w:rsidRPr="003C76A5">
        <w:rPr>
          <w:sz w:val="28"/>
          <w:szCs w:val="28"/>
        </w:rPr>
        <w:t>ным и нитратным азотом.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Содержание азота в почве и динамика его соединений. Процессы амм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 xml:space="preserve">нификации, нитрификации и денитрификации. 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Круговорот и баланс азота в природе. Баланс азота в земледелии. Знач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ние бобовых растений в обогащении почвы азотом, получении продукции с высоким содержанием белка. Несимбиотическая и ассоциативная азотфикс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ция.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Классификация азотных удобрений. Их основные формы, производство, состав и применение. Аммонийная селитра. Сернокислый аммоний. Жидкие азотные удобрения. Карбамид. Медленно действующие азотные удобрения. Новые формы азотных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Влияние азотных удобрений на реакцию почвенного раствора. Испол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зование растениями азотных удобрений и их превращение в почве.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Потери азота из почвы. Применение ингибиторов нитрификации для предотвращения потерь азота. Эффективность различных форм азотных удобрений и коэффициенты их использования в зависимости от свойств по</w:t>
      </w:r>
      <w:r w:rsidRPr="003C76A5">
        <w:rPr>
          <w:sz w:val="28"/>
          <w:szCs w:val="28"/>
        </w:rPr>
        <w:t>ч</w:t>
      </w:r>
      <w:r w:rsidRPr="003C76A5">
        <w:rPr>
          <w:sz w:val="28"/>
          <w:szCs w:val="28"/>
        </w:rPr>
        <w:t>вы, видов растений и способов внесения удобрений. Влияние нейтрализации физиологически кислых азотных удобрений на повышение их эффективн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сти.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Дозы, сроки и способы внесения азотных удобрений под основные сел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скохозяйственные культуры. Экологические ограничения при применении азотных удобрений. Особенности применения азотных удобрений на ос</w:t>
      </w:r>
      <w:r w:rsidRPr="003C76A5">
        <w:rPr>
          <w:sz w:val="28"/>
          <w:szCs w:val="28"/>
        </w:rPr>
        <w:t>у</w:t>
      </w:r>
      <w:r w:rsidRPr="003C76A5">
        <w:rPr>
          <w:sz w:val="28"/>
          <w:szCs w:val="28"/>
        </w:rPr>
        <w:t>шенных торфяных почвах.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Влияние азотных удобрений на урожай различных культур и его качес</w:t>
      </w:r>
      <w:r w:rsidRPr="003C76A5">
        <w:rPr>
          <w:sz w:val="28"/>
          <w:szCs w:val="28"/>
        </w:rPr>
        <w:t>т</w:t>
      </w:r>
      <w:r w:rsidRPr="003C76A5">
        <w:rPr>
          <w:sz w:val="28"/>
          <w:szCs w:val="28"/>
        </w:rPr>
        <w:lastRenderedPageBreak/>
        <w:t>во (данные опытных учреждений, практика передовых хозяйств, зарубежный опыт). Значение поздних подкормок азотом для улучшения качества зерна пшеницы и других культур. Способы повышения эффективности применения азотных удобрений. Их агрохимическая и экономическая эффективность.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i/>
          <w:iCs/>
          <w:sz w:val="28"/>
          <w:szCs w:val="28"/>
        </w:rPr>
        <w:t>5.3. Фосфорные удобрения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Проблема фосфора в земледелии и способы ее решения. Роль фосфора в жизни растений. Источники фосфора для растений. Внешние симптомы фо</w:t>
      </w:r>
      <w:r w:rsidRPr="003C76A5">
        <w:rPr>
          <w:sz w:val="28"/>
          <w:szCs w:val="28"/>
        </w:rPr>
        <w:t>с</w:t>
      </w:r>
      <w:r w:rsidRPr="003C76A5">
        <w:rPr>
          <w:sz w:val="28"/>
          <w:szCs w:val="28"/>
        </w:rPr>
        <w:t>форного голодания у растений. Поступление фосфатов в растения и вынос фосфора урожаем.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Содержание и формы соединений фосфора в почвах. Химическое связ</w:t>
      </w:r>
      <w:r w:rsidRPr="003C76A5">
        <w:rPr>
          <w:sz w:val="28"/>
          <w:szCs w:val="28"/>
        </w:rPr>
        <w:t>ы</w:t>
      </w:r>
      <w:r w:rsidRPr="003C76A5">
        <w:rPr>
          <w:sz w:val="28"/>
          <w:szCs w:val="28"/>
        </w:rPr>
        <w:t>вание фосфатов в почве. Анионы фосфорной кислоты, обменно поглощенные почвами. Круговорот и баланс фосфора в природе.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Сырье для производства фосфорных удобрений и его переработка. М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сторождения апатитов и фосфоритов в Республике Беларусь и странах СНГ. Способы получения, состав и свойства фосфорных удобрений. Суперфосф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ты, суперфосы. Термофосфаты. Обесфторенный фосфат, полифосфаты. И</w:t>
      </w:r>
      <w:r w:rsidRPr="003C76A5">
        <w:rPr>
          <w:sz w:val="28"/>
          <w:szCs w:val="28"/>
        </w:rPr>
        <w:t>с</w:t>
      </w:r>
      <w:r w:rsidRPr="003C76A5">
        <w:rPr>
          <w:sz w:val="28"/>
          <w:szCs w:val="28"/>
        </w:rPr>
        <w:t>пользование отходов промышленности, содержащих фосфор. Фосфоритная мука и условия ее эффективного применения. Повышение эффективности фосфоритной муки. Способность растений усваивать труднорастворимые фосфаты.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Взаимодействие фосфорных удобрений с почвой. Поглощение фосфатов почвами с различной реакцией среды. Последействие фосфорных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Дозы, сроки и способы внесения фосфорных удобрений под различные сельскохозяйственные культуры.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 xml:space="preserve">Применение фосфорных удобрений в запас. Локальное внесение </w:t>
      </w:r>
      <w:r w:rsidRPr="003C76A5">
        <w:rPr>
          <w:b/>
          <w:bCs/>
          <w:sz w:val="28"/>
          <w:szCs w:val="28"/>
        </w:rPr>
        <w:t>–</w:t>
      </w:r>
      <w:r w:rsidRPr="003C76A5">
        <w:rPr>
          <w:sz w:val="28"/>
          <w:szCs w:val="28"/>
        </w:rPr>
        <w:t xml:space="preserve"> на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более эффективный способ использования фосфорных удобрений. Коэфф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циенты использования фосфора из удобрений и почвы.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фосфорных удобрений в повышении урожая отдельных сел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скохозяйственных культур и улучшении его качества в различных почвенно-климатических зонах. Пути повышения эффективности использования фо</w:t>
      </w:r>
      <w:r w:rsidRPr="003C76A5">
        <w:rPr>
          <w:sz w:val="28"/>
          <w:szCs w:val="28"/>
        </w:rPr>
        <w:t>с</w:t>
      </w:r>
      <w:r w:rsidRPr="003C76A5">
        <w:rPr>
          <w:sz w:val="28"/>
          <w:szCs w:val="28"/>
        </w:rPr>
        <w:t>форных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i/>
          <w:iCs/>
          <w:sz w:val="28"/>
          <w:szCs w:val="28"/>
        </w:rPr>
        <w:t>5.4. Калийные удобрения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Роль калия в жизни растений и его содержание в урожае отдельных сельскохозяйственных культур. Внешние признаки калийного голодания у растений.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Содержание и формы присутствия калия в почвах. Калийный потенциал почвы. Круговорот и баланс калия в природе и хозяйстве.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Месторождения калийных солей в Республике Беларусь и странах СНГ. Классификация калийных удобрений, их состав, свойства и применение.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 xml:space="preserve">Хлористый калий </w:t>
      </w:r>
      <w:r w:rsidRPr="003C76A5">
        <w:rPr>
          <w:b/>
          <w:bCs/>
          <w:sz w:val="28"/>
          <w:szCs w:val="28"/>
        </w:rPr>
        <w:t>–</w:t>
      </w:r>
      <w:r w:rsidRPr="003C76A5">
        <w:rPr>
          <w:sz w:val="28"/>
          <w:szCs w:val="28"/>
        </w:rPr>
        <w:t xml:space="preserve"> основное калийное удобрение. Способы получения хлористого калия из сильвинита и улучшение его физических свойств. 40-процентная калийная соль. Сернокислый калий. Зола в качестве удобрения. Перспективные формы калийных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lastRenderedPageBreak/>
        <w:t>Взаимодействие калийных удобрений с почвой. Значение содержащихся в калийных удобрениях хлоридов, сульфатов натрия и магния для различных растений. Применение калийных удобрений в зависимости от биологических особенностей растений и почвенно-климатических условий. Влияние извес</w:t>
      </w:r>
      <w:r w:rsidRPr="003C76A5">
        <w:rPr>
          <w:sz w:val="28"/>
          <w:szCs w:val="28"/>
        </w:rPr>
        <w:t>т</w:t>
      </w:r>
      <w:r w:rsidRPr="003C76A5">
        <w:rPr>
          <w:sz w:val="28"/>
          <w:szCs w:val="28"/>
        </w:rPr>
        <w:t>кования, унавоженности и других условий на эффективность применения к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лийных удобрений. Дозы, сроки и способы внесения удобрений под разли</w:t>
      </w:r>
      <w:r w:rsidRPr="003C76A5">
        <w:rPr>
          <w:sz w:val="28"/>
          <w:szCs w:val="28"/>
        </w:rPr>
        <w:t>ч</w:t>
      </w:r>
      <w:r w:rsidRPr="003C76A5">
        <w:rPr>
          <w:sz w:val="28"/>
          <w:szCs w:val="28"/>
        </w:rPr>
        <w:t>ные культуры. Влияние калийных удобрений на урожай и качество проду</w:t>
      </w:r>
      <w:r w:rsidRPr="003C76A5">
        <w:rPr>
          <w:sz w:val="28"/>
          <w:szCs w:val="28"/>
        </w:rPr>
        <w:t>к</w:t>
      </w:r>
      <w:r w:rsidRPr="003C76A5">
        <w:rPr>
          <w:sz w:val="28"/>
          <w:szCs w:val="28"/>
        </w:rPr>
        <w:t>ции отдельных сельскохозяйственных культур на различных почвах. Коэ</w:t>
      </w:r>
      <w:r w:rsidRPr="003C76A5">
        <w:rPr>
          <w:sz w:val="28"/>
          <w:szCs w:val="28"/>
        </w:rPr>
        <w:t>ф</w:t>
      </w:r>
      <w:r w:rsidRPr="003C76A5">
        <w:rPr>
          <w:sz w:val="28"/>
          <w:szCs w:val="28"/>
        </w:rPr>
        <w:t>фициенты использования калия из удобрений и почвы. Способы повышения эффективности калийных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i/>
          <w:iCs/>
          <w:sz w:val="28"/>
          <w:szCs w:val="28"/>
        </w:rPr>
        <w:t>5.5. Микроудобрения, комплексные удобрения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микроэлементов для растений в условиях современного земл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делия. Содержание отдельных микроэлементов в растениях и почвах. Фун</w:t>
      </w:r>
      <w:r w:rsidRPr="003C76A5">
        <w:rPr>
          <w:sz w:val="28"/>
          <w:szCs w:val="28"/>
        </w:rPr>
        <w:t>к</w:t>
      </w:r>
      <w:r w:rsidRPr="003C76A5">
        <w:rPr>
          <w:sz w:val="28"/>
          <w:szCs w:val="28"/>
        </w:rPr>
        <w:t>ции отдельных микроэлементов (бора, меди, марганца, молибдена, цинка, кобальта) в растениях.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Простые, органо-минеральные и хелатные соединения микроэлементов, содержащих бор, марганец, медь, молибден, цинк и другие микроэлементы. Полимикроудобрения. Роль микроудобрений в условиях интенсификации земледелия. Дозы, сроки и способы применения микроудобрений в завис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мости от почвенно-климатических условий и биологических особенностей культур.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Эффективность использования микроудобрений, их влияние на урожай и качество сельскохозяйственной продукции.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Понятие о комплексных удобрениях, их классификация, экономическое и агротехническое значение.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Способы получения, состав, свойства и применение комплексных удо</w:t>
      </w:r>
      <w:r w:rsidRPr="003C76A5">
        <w:rPr>
          <w:sz w:val="28"/>
          <w:szCs w:val="28"/>
        </w:rPr>
        <w:t>б</w:t>
      </w:r>
      <w:r w:rsidRPr="003C76A5">
        <w:rPr>
          <w:sz w:val="28"/>
          <w:szCs w:val="28"/>
        </w:rPr>
        <w:t>рений. Аммофос, аммофосфат, азофоска, нитрофоска, нитроаммофоска, бо</w:t>
      </w:r>
      <w:r w:rsidRPr="003C76A5">
        <w:rPr>
          <w:sz w:val="28"/>
          <w:szCs w:val="28"/>
        </w:rPr>
        <w:t>р</w:t>
      </w:r>
      <w:r w:rsidRPr="003C76A5">
        <w:rPr>
          <w:sz w:val="28"/>
          <w:szCs w:val="28"/>
        </w:rPr>
        <w:t>ный суперфосфат, аммонизированный суперфосфат, ЖКУ, удобрения для льна, сахарной свеклы, рапса, картофеля, яровых и зерновых  культур.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Перспективы применения комплексных удобрений в Республике Бел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русь.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Тукосмеси, их состав, свойства и значение.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6. Органические удобрения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Виды органических удобрений и их роль  в повышении урожаев сел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скохозяйственных культур, создании бездефицитного баланса гумуса, рег</w:t>
      </w:r>
      <w:r w:rsidRPr="003C76A5">
        <w:rPr>
          <w:sz w:val="28"/>
          <w:szCs w:val="28"/>
        </w:rPr>
        <w:t>у</w:t>
      </w:r>
      <w:r w:rsidRPr="003C76A5">
        <w:rPr>
          <w:sz w:val="28"/>
          <w:szCs w:val="28"/>
        </w:rPr>
        <w:t>лировании биологических процессов в почве, получении экологически чи</w:t>
      </w:r>
      <w:r w:rsidRPr="003C76A5">
        <w:rPr>
          <w:sz w:val="28"/>
          <w:szCs w:val="28"/>
        </w:rPr>
        <w:t>с</w:t>
      </w:r>
      <w:r w:rsidRPr="003C76A5">
        <w:rPr>
          <w:sz w:val="28"/>
          <w:szCs w:val="28"/>
        </w:rPr>
        <w:t>той продукции.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 xml:space="preserve">Органические удобрения </w:t>
      </w:r>
      <w:r w:rsidR="00C762F1" w:rsidRPr="003C76A5">
        <w:rPr>
          <w:sz w:val="28"/>
          <w:szCs w:val="28"/>
        </w:rPr>
        <w:t xml:space="preserve">как </w:t>
      </w:r>
      <w:r w:rsidRPr="003C76A5">
        <w:rPr>
          <w:sz w:val="28"/>
          <w:szCs w:val="28"/>
        </w:rPr>
        <w:t xml:space="preserve">источник элементов питания для растений и его роль в круговороте питательных веществ в земледелии. 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Окупаемость навоза прибавками урожаев сельскохозяйственных культур на различных почвах. Значение правильного сочетания органических и м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неральных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i/>
          <w:sz w:val="28"/>
          <w:szCs w:val="28"/>
        </w:rPr>
      </w:pPr>
      <w:r w:rsidRPr="003C76A5">
        <w:rPr>
          <w:b/>
          <w:i/>
          <w:sz w:val="28"/>
          <w:szCs w:val="28"/>
        </w:rPr>
        <w:lastRenderedPageBreak/>
        <w:t>6.1. Подстилочный и бесподстилочный  навоз, навозная жижа,</w:t>
      </w:r>
    </w:p>
    <w:p w:rsidR="00F83E4A" w:rsidRPr="003C76A5" w:rsidRDefault="00F83E4A" w:rsidP="00F83E4A">
      <w:pPr>
        <w:ind w:firstLine="567"/>
        <w:jc w:val="center"/>
        <w:rPr>
          <w:b/>
          <w:i/>
          <w:sz w:val="28"/>
          <w:szCs w:val="28"/>
        </w:rPr>
      </w:pPr>
      <w:r w:rsidRPr="003C76A5">
        <w:rPr>
          <w:b/>
          <w:i/>
          <w:sz w:val="28"/>
          <w:szCs w:val="28"/>
        </w:rPr>
        <w:t>птичий помет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Состав и выход навоза, его удобрительная ценность в зависимости от вида животных, условий кормления и содержания, количества и качества подстилки. Способы хранения подстилочного навоза и процессы, происх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дящие в нем при разложении. Подстилочный навоз различной степени ра</w:t>
      </w:r>
      <w:r w:rsidRPr="003C76A5">
        <w:rPr>
          <w:sz w:val="28"/>
          <w:szCs w:val="28"/>
        </w:rPr>
        <w:t>з</w:t>
      </w:r>
      <w:r w:rsidRPr="003C76A5">
        <w:rPr>
          <w:sz w:val="28"/>
          <w:szCs w:val="28"/>
        </w:rPr>
        <w:t>ложения и его удобрительная ценность. Хранение подстилочного навоза в навозохранилище. Устройство навозохранилища и определение его необх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димой емкости. Укладка навоза в навозохранилище. Хранение навоза в шт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белях. Способы уменьшения потерь азота и других элементов питания раст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ний при хранении подстилочного навоза. Определение количества подст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лочного навоза. Использование основных элементов питания из подстило</w:t>
      </w:r>
      <w:r w:rsidRPr="003C76A5">
        <w:rPr>
          <w:sz w:val="28"/>
          <w:szCs w:val="28"/>
        </w:rPr>
        <w:t>ч</w:t>
      </w:r>
      <w:r w:rsidRPr="003C76A5">
        <w:rPr>
          <w:sz w:val="28"/>
          <w:szCs w:val="28"/>
        </w:rPr>
        <w:t>ного навоза при прямом действии и впоследствии. Дозы и сроки внесения подстилочного навоза. Энергосберегающие технологии использования нав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за.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Виды, состав и удобрительная ценность бесподстилочного навоза ра</w:t>
      </w:r>
      <w:r w:rsidRPr="003C76A5">
        <w:rPr>
          <w:sz w:val="28"/>
          <w:szCs w:val="28"/>
        </w:rPr>
        <w:t>з</w:t>
      </w:r>
      <w:r w:rsidRPr="003C76A5">
        <w:rPr>
          <w:sz w:val="28"/>
          <w:szCs w:val="28"/>
        </w:rPr>
        <w:t>ных видов животных. Формы и доступность растениям основных элементов питания бесподстилочного навоза. Определение выхода полужидкого, жи</w:t>
      </w:r>
      <w:r w:rsidRPr="003C76A5">
        <w:rPr>
          <w:sz w:val="28"/>
          <w:szCs w:val="28"/>
        </w:rPr>
        <w:t>д</w:t>
      </w:r>
      <w:r w:rsidRPr="003C76A5">
        <w:rPr>
          <w:sz w:val="28"/>
          <w:szCs w:val="28"/>
        </w:rPr>
        <w:t>кого навоза и навозных стоков. Хранение бесподстилочного навоза. Нормы, сроки и способы внесения бесподстилочного навоза с учетом биологических особенностей возделываемых культур и охраны окружающей среды.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Состав, хранение и использование навозной жижи на удобрение.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Состав и выход помета от различных видов птицы. Хранение и прим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нение птичьего помета под сельскохозяйственные культуры.</w:t>
      </w:r>
    </w:p>
    <w:p w:rsidR="00F83E4A" w:rsidRPr="003C76A5" w:rsidRDefault="00F83E4A" w:rsidP="00F83E4A">
      <w:pPr>
        <w:ind w:firstLine="567"/>
        <w:jc w:val="both"/>
        <w:rPr>
          <w:b/>
          <w:i/>
          <w:iCs/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i/>
          <w:iCs/>
          <w:sz w:val="28"/>
          <w:szCs w:val="28"/>
        </w:rPr>
      </w:pPr>
      <w:r w:rsidRPr="003C76A5">
        <w:rPr>
          <w:b/>
          <w:i/>
          <w:iCs/>
          <w:sz w:val="28"/>
          <w:szCs w:val="28"/>
        </w:rPr>
        <w:t>6.2. Торф, компосты и другие органические удобрения.</w:t>
      </w: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i/>
          <w:iCs/>
          <w:sz w:val="28"/>
          <w:szCs w:val="28"/>
        </w:rPr>
        <w:t>Зеленые удобрения. Бактериальные удобрения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Запасы торфа в Республике Беларусь. Виды и типы торфа, их агрохим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ческая характеристика и ботанический состав. Степень разложения торфа. Зольность, кислотность, влагоемкость и поглотительная способность торфа. Содержание питательных элементов в торфе.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Заготовка и использование торфа на подстилку и удобрение. Торфяной навоз, его удобрительная ценность. Условия эффективного использования торфа на удобрение. Мероприятия по рекультивации выработанных торф</w:t>
      </w:r>
      <w:r w:rsidRPr="003C76A5">
        <w:rPr>
          <w:sz w:val="28"/>
          <w:szCs w:val="28"/>
        </w:rPr>
        <w:t>я</w:t>
      </w:r>
      <w:r w:rsidRPr="003C76A5">
        <w:rPr>
          <w:sz w:val="28"/>
          <w:szCs w:val="28"/>
        </w:rPr>
        <w:t>ников.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Теоретическое обоснование компостирования. Значение микробиолог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ческих процессов в превращении питательных веществ компоста в досту</w:t>
      </w:r>
      <w:r w:rsidRPr="003C76A5">
        <w:rPr>
          <w:sz w:val="28"/>
          <w:szCs w:val="28"/>
        </w:rPr>
        <w:t>п</w:t>
      </w:r>
      <w:r w:rsidRPr="003C76A5">
        <w:rPr>
          <w:sz w:val="28"/>
          <w:szCs w:val="28"/>
        </w:rPr>
        <w:t>ные для растений соединения.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Торфонавозные, торфожижевые, торфофекальные, вермикомпосты и другие виды компостов. Технология их приготовления. Значение соотнош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ния компонентов в компостах для развития микробиологических процессов.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Использование в компостах фосфоритной муки, извести, золы (при п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вышенной кислотности торфа) и других компонентов. Химический состав различных компостов. Использование городских, промышленных и сельск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 xml:space="preserve">хозяйственных отходов на удобрения путем их компостирования и техника </w:t>
      </w:r>
      <w:r w:rsidRPr="003C76A5">
        <w:rPr>
          <w:sz w:val="28"/>
          <w:szCs w:val="28"/>
        </w:rPr>
        <w:lastRenderedPageBreak/>
        <w:t>их приготовления. Роль компостов в защищенном грунте.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Состав и свойства почвогрунтов и грунтовых смесей. Твердые бытовые отходы, лигниновые удобрения, осадки сточных вод.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 xml:space="preserve">Использование помета птиц на удобрение. Состав и выход помета от различных видов птицы. Особенности применения. Сапропели, </w:t>
      </w:r>
      <w:r w:rsidR="009D0047" w:rsidRPr="003C76A5">
        <w:rPr>
          <w:sz w:val="28"/>
          <w:szCs w:val="28"/>
        </w:rPr>
        <w:t xml:space="preserve">их </w:t>
      </w:r>
      <w:r w:rsidRPr="003C76A5">
        <w:rPr>
          <w:sz w:val="28"/>
          <w:szCs w:val="28"/>
        </w:rPr>
        <w:t>запасы, химический состав и удобрительная ценность.  Использование сапропеля в сельском хозяйстве. Использование соломы на удобрение. Баланс соломы в аграрном секторе Республики Беларусь. Технология использования соломы на удобрение.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 бактериальных удобрений. Бактериальные удобрения на осн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ве азотфиксирующих бактерий для бобовых, небобовых культур (сапронит, ризоторфин, азобактерин, ризобактерин и др.) и их применение. Бактериал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ное удобрение на основе фосфатмобилизующих (фитостимофос) и калийм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билизующих бактерий (калиплант) и их применение.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Значение зеленого удобрения в обогащении почвы органическими вещ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ствами, азотом и другими питательными элементами. Формы использования зеленого удобрения. Значение зеленого удобрения для малоплодородных песчаных почв. Растения, возделываемые на зеленое удобрение (сидераты). Комплексное использование бобовых сидератов на корм и удобрение. Удо</w:t>
      </w:r>
      <w:r w:rsidRPr="003C76A5">
        <w:rPr>
          <w:sz w:val="28"/>
          <w:szCs w:val="28"/>
        </w:rPr>
        <w:t>б</w:t>
      </w:r>
      <w:r w:rsidRPr="003C76A5">
        <w:rPr>
          <w:sz w:val="28"/>
          <w:szCs w:val="28"/>
        </w:rPr>
        <w:t>рение сидератов. Применение бактериальных препаратов при выращивании бобовых и других сидератов. Разложение зеленого удобрения в почве. Роль и значение зеленого удобрения в альтернативном земледелии. Применение з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леного удобрения в Республике Беларусь в зависимости от почвенно-климатических условий. Его влияние на урожай различных культур и сво</w:t>
      </w:r>
      <w:r w:rsidRPr="003C76A5">
        <w:rPr>
          <w:sz w:val="28"/>
          <w:szCs w:val="28"/>
        </w:rPr>
        <w:t>й</w:t>
      </w:r>
      <w:r w:rsidRPr="003C76A5">
        <w:rPr>
          <w:sz w:val="28"/>
          <w:szCs w:val="28"/>
        </w:rPr>
        <w:t>ства почвы.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7. Технология хранения, подготовки и внесения удобрений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Технологические свойства удобрений. Технология хранения твердых, жидких минеральных удобрений. Типы складских помещений и навозохр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нилищ. Приемы снижения потерь и сохранения качества удобрений при их транспортировке, хранении и внесении. Подготовка удобрений к внесению.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Технологические схемы и машины для внесения органических, мин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ральных (твердых и жидких) удобрений, известковых материалов. Контроль и оценка качества работ по внесению удобрений. Техника безопасности при транспортировке, хранении и внесении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t>8. Система применения удобрений</w:t>
      </w:r>
    </w:p>
    <w:p w:rsidR="00F83E4A" w:rsidRPr="003C76A5" w:rsidRDefault="00F83E4A" w:rsidP="00F83E4A">
      <w:pPr>
        <w:ind w:firstLine="567"/>
        <w:jc w:val="center"/>
        <w:rPr>
          <w:sz w:val="28"/>
          <w:szCs w:val="28"/>
        </w:rPr>
      </w:pPr>
      <w:r w:rsidRPr="003C76A5">
        <w:rPr>
          <w:b/>
          <w:bCs/>
          <w:i/>
          <w:iCs/>
          <w:sz w:val="28"/>
          <w:szCs w:val="28"/>
        </w:rPr>
        <w:t>8.1.  Условия, определяющие построение системы удобрения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Определение и задачи системы удобрения. Основные принципы п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строения системы удобрения. Факторы, определяющие построение системы удобрения: планирование производства растениеводческой продукции и п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 xml:space="preserve">ставок удобрений, почвенно-климатические условия, особенности питания отдельных культур и характер севооборота; агротехника, выбор оптимальных видов, форм и норм удобрений, сроков и способов их внесения; сочетание применения минеральных и органических удобрений; известкование почв, </w:t>
      </w:r>
      <w:r w:rsidRPr="003C76A5">
        <w:rPr>
          <w:sz w:val="28"/>
          <w:szCs w:val="28"/>
        </w:rPr>
        <w:lastRenderedPageBreak/>
        <w:t>регулирование водного режима (орошение, осушение).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Принципы подхода к определению норм внесения удобрений под пл</w:t>
      </w:r>
      <w:r w:rsidRPr="003C76A5">
        <w:rPr>
          <w:sz w:val="28"/>
          <w:szCs w:val="28"/>
        </w:rPr>
        <w:t>а</w:t>
      </w:r>
      <w:r w:rsidRPr="003C76A5">
        <w:rPr>
          <w:sz w:val="28"/>
          <w:szCs w:val="28"/>
        </w:rPr>
        <w:t>нируемую урожайность сельскохозяйственных культур и при дефиците удобрений. Методы расчета норм удобрений: на основе использования р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зультатов полевых опытов с удобрениями, а также агрохимического обслед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 xml:space="preserve">вания почв; балансовые </w:t>
      </w:r>
      <w:r w:rsidRPr="003C76A5">
        <w:rPr>
          <w:b/>
          <w:bCs/>
          <w:sz w:val="28"/>
          <w:szCs w:val="28"/>
        </w:rPr>
        <w:t>–</w:t>
      </w:r>
      <w:r w:rsidRPr="003C76A5">
        <w:rPr>
          <w:sz w:val="28"/>
          <w:szCs w:val="28"/>
        </w:rPr>
        <w:t xml:space="preserve"> на основе выноса планируемым урожаем питател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 xml:space="preserve">ных элементов и коэффициентов их использования из почвы и удобрений; нормативные </w:t>
      </w:r>
      <w:r w:rsidRPr="003C76A5">
        <w:rPr>
          <w:b/>
          <w:bCs/>
          <w:sz w:val="28"/>
          <w:szCs w:val="28"/>
        </w:rPr>
        <w:t>–</w:t>
      </w:r>
      <w:r w:rsidRPr="003C76A5">
        <w:rPr>
          <w:sz w:val="28"/>
          <w:szCs w:val="28"/>
        </w:rPr>
        <w:t xml:space="preserve"> по нормативам затрат минеральных удобрений на единицу или прибавку урожая; математические с использованием компьютера </w:t>
      </w:r>
      <w:r w:rsidRPr="003C76A5">
        <w:rPr>
          <w:b/>
          <w:bCs/>
          <w:sz w:val="28"/>
          <w:szCs w:val="28"/>
        </w:rPr>
        <w:t>–</w:t>
      </w:r>
      <w:r w:rsidRPr="003C76A5">
        <w:rPr>
          <w:sz w:val="28"/>
          <w:szCs w:val="28"/>
        </w:rPr>
        <w:t xml:space="preserve"> на основе производственных функций в системе «почва-растение-удобрение»; целенаправленного регулирования плодородия почв.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Расчет баланса органических удобрений на бездефицитный и полож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тельный баланс гумуса. Биологический, внешнехозяйственный и хозяйстве</w:t>
      </w:r>
      <w:r w:rsidRPr="003C76A5">
        <w:rPr>
          <w:sz w:val="28"/>
          <w:szCs w:val="28"/>
        </w:rPr>
        <w:t>н</w:t>
      </w:r>
      <w:r w:rsidRPr="003C76A5">
        <w:rPr>
          <w:sz w:val="28"/>
          <w:szCs w:val="28"/>
        </w:rPr>
        <w:t>ный баланс. Общий и эффективный баланс элементов питания и его инте</w:t>
      </w:r>
      <w:r w:rsidRPr="003C76A5">
        <w:rPr>
          <w:sz w:val="28"/>
          <w:szCs w:val="28"/>
        </w:rPr>
        <w:t>н</w:t>
      </w:r>
      <w:r w:rsidRPr="003C76A5">
        <w:rPr>
          <w:sz w:val="28"/>
          <w:szCs w:val="28"/>
        </w:rPr>
        <w:t>сивность.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Оценка системы удобрения по балансу азота, фосфора, калия и гумуса. Баланс кальция, магния и серы в севообороте.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Приемы, сроки и способы внесения удобрений. Основное (допосевное), припосевное (рядковое), послепосевное (подкормки) внесение удобрений. Сроки внесения удобрений в зависимости от свойств почв и удобрений.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bCs/>
          <w:i/>
          <w:iCs/>
          <w:sz w:val="28"/>
          <w:szCs w:val="28"/>
        </w:rPr>
      </w:pPr>
      <w:r w:rsidRPr="003C76A5">
        <w:rPr>
          <w:b/>
          <w:bCs/>
          <w:i/>
          <w:iCs/>
          <w:sz w:val="28"/>
          <w:szCs w:val="28"/>
        </w:rPr>
        <w:t>8.2. Удобрение сельскохозяйственных культур в полевых</w:t>
      </w:r>
      <w:r w:rsidR="00FC4BCF" w:rsidRPr="003C76A5">
        <w:rPr>
          <w:b/>
          <w:bCs/>
          <w:i/>
          <w:iCs/>
          <w:sz w:val="28"/>
          <w:szCs w:val="28"/>
        </w:rPr>
        <w:t>, кормовых</w:t>
      </w:r>
    </w:p>
    <w:p w:rsidR="00F83E4A" w:rsidRPr="003C76A5" w:rsidRDefault="00F83E4A" w:rsidP="00F83E4A">
      <w:pPr>
        <w:ind w:firstLine="567"/>
        <w:jc w:val="center"/>
        <w:rPr>
          <w:b/>
          <w:bCs/>
          <w:i/>
          <w:iCs/>
          <w:sz w:val="28"/>
          <w:szCs w:val="28"/>
        </w:rPr>
      </w:pPr>
      <w:r w:rsidRPr="003C76A5">
        <w:rPr>
          <w:b/>
          <w:bCs/>
          <w:i/>
          <w:iCs/>
          <w:sz w:val="28"/>
          <w:szCs w:val="28"/>
        </w:rPr>
        <w:t>и</w:t>
      </w:r>
      <w:r w:rsidRPr="003C76A5">
        <w:rPr>
          <w:sz w:val="28"/>
          <w:szCs w:val="28"/>
        </w:rPr>
        <w:t xml:space="preserve"> </w:t>
      </w:r>
      <w:r w:rsidR="00FC4BCF" w:rsidRPr="003C76A5">
        <w:rPr>
          <w:b/>
          <w:bCs/>
          <w:i/>
          <w:iCs/>
          <w:sz w:val="28"/>
          <w:szCs w:val="28"/>
        </w:rPr>
        <w:t xml:space="preserve">овощных севооборотах, </w:t>
      </w:r>
      <w:r w:rsidR="00AF5EE9" w:rsidRPr="003C76A5">
        <w:rPr>
          <w:b/>
          <w:bCs/>
          <w:i/>
          <w:iCs/>
          <w:sz w:val="28"/>
          <w:szCs w:val="28"/>
        </w:rPr>
        <w:t xml:space="preserve">удобрение </w:t>
      </w:r>
      <w:r w:rsidR="00FC4BCF" w:rsidRPr="003C76A5">
        <w:rPr>
          <w:b/>
          <w:bCs/>
          <w:i/>
          <w:iCs/>
          <w:sz w:val="28"/>
          <w:szCs w:val="28"/>
        </w:rPr>
        <w:t>сенокосов и пастбищ</w:t>
      </w:r>
      <w:r w:rsidRPr="003C76A5">
        <w:rPr>
          <w:b/>
          <w:bCs/>
          <w:i/>
          <w:iCs/>
          <w:sz w:val="28"/>
          <w:szCs w:val="28"/>
        </w:rPr>
        <w:t>,</w:t>
      </w:r>
    </w:p>
    <w:p w:rsidR="00F83E4A" w:rsidRPr="003C76A5" w:rsidRDefault="00FC4BCF" w:rsidP="00F83E4A">
      <w:pPr>
        <w:ind w:firstLine="567"/>
        <w:jc w:val="center"/>
        <w:rPr>
          <w:sz w:val="28"/>
          <w:szCs w:val="28"/>
        </w:rPr>
      </w:pPr>
      <w:r w:rsidRPr="003C76A5">
        <w:rPr>
          <w:b/>
          <w:bCs/>
          <w:i/>
          <w:iCs/>
          <w:sz w:val="28"/>
          <w:szCs w:val="28"/>
        </w:rPr>
        <w:t>садов</w:t>
      </w:r>
      <w:r w:rsidR="00F83E4A" w:rsidRPr="003C76A5">
        <w:rPr>
          <w:b/>
          <w:bCs/>
          <w:i/>
          <w:iCs/>
          <w:sz w:val="28"/>
          <w:szCs w:val="28"/>
        </w:rPr>
        <w:t xml:space="preserve"> и ягодник</w:t>
      </w:r>
      <w:r w:rsidRPr="003C76A5">
        <w:rPr>
          <w:b/>
          <w:bCs/>
          <w:i/>
          <w:iCs/>
          <w:sz w:val="28"/>
          <w:szCs w:val="28"/>
        </w:rPr>
        <w:t>ов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Особенности питания и удобрения озимых зерновых культур (ржи, пш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ницы, тритикале), яровых зерновых культур (пшеницы, ячменя, овса), зерн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бобовых (гороха, вики, кормовых бобов, люпина), крупяных культур (греч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 xml:space="preserve">хи, проса), льна-долгунца, картофеля, сахарной и кормовой свеклы, кормовой моркови, турнепса, брюквы, многолетних трав (клевера, люцерны, клеверо-тимофеечной смеси), кукурузы, сахарной  и кормовой  свеклы, однолетних трав (сераделлы, пелюшки, вико-овсянной смеси и др.), промежуточных и пожнивных культур (рапса, редьки масличной, горчицы белой, сурепицы). 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Удобрение овощных культур (капусты, столовых корнеплодов, томатов, огурца, репчатого лука, зеленных культур). Особенности применения удо</w:t>
      </w:r>
      <w:r w:rsidRPr="003C76A5">
        <w:rPr>
          <w:sz w:val="28"/>
          <w:szCs w:val="28"/>
        </w:rPr>
        <w:t>б</w:t>
      </w:r>
      <w:r w:rsidRPr="003C76A5">
        <w:rPr>
          <w:sz w:val="28"/>
          <w:szCs w:val="28"/>
        </w:rPr>
        <w:t>рений в защищенном грунте.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Особенности питания плодовых и ягодных культур. Удобрение плод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вых и ягодных питомников. Подготовка почвы и внесение удобрений при п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садке сада и ягодников. Удобрение молодого и плодоносящего сада. Удобр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ние ягодных культур.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Удобрение культурных сенокосов и улучшенных пастбищ, естественных сенокосов и пастбищ, в том числе при их перезалужении и коренном улу</w:t>
      </w:r>
      <w:r w:rsidRPr="003C76A5">
        <w:rPr>
          <w:sz w:val="28"/>
          <w:szCs w:val="28"/>
        </w:rPr>
        <w:t>ч</w:t>
      </w:r>
      <w:r w:rsidRPr="003C76A5">
        <w:rPr>
          <w:sz w:val="28"/>
          <w:szCs w:val="28"/>
        </w:rPr>
        <w:t>шении.</w:t>
      </w:r>
    </w:p>
    <w:p w:rsidR="00F83E4A" w:rsidRPr="003C76A5" w:rsidRDefault="00F83E4A" w:rsidP="00F83E4A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bCs/>
          <w:i/>
          <w:iCs/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bCs/>
          <w:i/>
          <w:iCs/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b/>
          <w:bCs/>
          <w:i/>
          <w:iCs/>
          <w:sz w:val="28"/>
          <w:szCs w:val="28"/>
        </w:rPr>
      </w:pPr>
      <w:r w:rsidRPr="003C76A5">
        <w:rPr>
          <w:b/>
          <w:bCs/>
          <w:i/>
          <w:iCs/>
          <w:sz w:val="28"/>
          <w:szCs w:val="28"/>
        </w:rPr>
        <w:lastRenderedPageBreak/>
        <w:t>8.3. Применение удобрений на торфяных почвах и почвах,</w:t>
      </w:r>
    </w:p>
    <w:p w:rsidR="00F83E4A" w:rsidRPr="003C76A5" w:rsidRDefault="00F83E4A" w:rsidP="00F83E4A">
      <w:pPr>
        <w:ind w:firstLine="567"/>
        <w:jc w:val="center"/>
        <w:rPr>
          <w:sz w:val="28"/>
          <w:szCs w:val="28"/>
        </w:rPr>
      </w:pPr>
      <w:r w:rsidRPr="003C76A5">
        <w:rPr>
          <w:b/>
          <w:bCs/>
          <w:i/>
          <w:iCs/>
          <w:sz w:val="28"/>
          <w:szCs w:val="28"/>
        </w:rPr>
        <w:t>загрязненных радионуклидами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Свойства и особенности удобрения торфяных почв. Дозы и сроки, сп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собы внесения макро- и микроудобрений на торфяных почвах.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Поведение радионуклидов в почвах и закономерности их поступления в растения. Влияние известковых, органических и минеральных удобрений на накопление радионуклидов в растениях. Особенности применения минерал</w:t>
      </w:r>
      <w:r w:rsidRPr="003C76A5">
        <w:rPr>
          <w:sz w:val="28"/>
          <w:szCs w:val="28"/>
        </w:rPr>
        <w:t>ь</w:t>
      </w:r>
      <w:r w:rsidRPr="003C76A5">
        <w:rPr>
          <w:sz w:val="28"/>
          <w:szCs w:val="28"/>
        </w:rPr>
        <w:t>ных удобрений под сельскохозяйственные культуры в условиях радиоакти</w:t>
      </w:r>
      <w:r w:rsidRPr="003C76A5">
        <w:rPr>
          <w:sz w:val="28"/>
          <w:szCs w:val="28"/>
        </w:rPr>
        <w:t>в</w:t>
      </w:r>
      <w:r w:rsidRPr="003C76A5">
        <w:rPr>
          <w:sz w:val="28"/>
          <w:szCs w:val="28"/>
        </w:rPr>
        <w:t>ного загрязнения почв. Рекомендуемые дозы, сроки и способы внесения и</w:t>
      </w:r>
      <w:r w:rsidRPr="003C76A5">
        <w:rPr>
          <w:sz w:val="28"/>
          <w:szCs w:val="28"/>
        </w:rPr>
        <w:t>з</w:t>
      </w:r>
      <w:r w:rsidRPr="003C76A5">
        <w:rPr>
          <w:sz w:val="28"/>
          <w:szCs w:val="28"/>
        </w:rPr>
        <w:t>вестковых, органических и минеральных удобрений для получения эколог</w:t>
      </w:r>
      <w:r w:rsidRPr="003C76A5">
        <w:rPr>
          <w:sz w:val="28"/>
          <w:szCs w:val="28"/>
        </w:rPr>
        <w:t>и</w:t>
      </w:r>
      <w:r w:rsidRPr="003C76A5">
        <w:rPr>
          <w:sz w:val="28"/>
          <w:szCs w:val="28"/>
        </w:rPr>
        <w:t>чески безопасной растениеводческой продукции.</w:t>
      </w:r>
    </w:p>
    <w:p w:rsidR="00F83E4A" w:rsidRPr="003C76A5" w:rsidRDefault="00F83E4A" w:rsidP="00F83E4A">
      <w:pPr>
        <w:ind w:firstLine="567"/>
        <w:jc w:val="both"/>
        <w:rPr>
          <w:b/>
          <w:sz w:val="28"/>
          <w:szCs w:val="28"/>
        </w:rPr>
      </w:pPr>
    </w:p>
    <w:p w:rsidR="00F83E4A" w:rsidRPr="003C76A5" w:rsidRDefault="00F83E4A" w:rsidP="00F83E4A">
      <w:pPr>
        <w:ind w:firstLine="567"/>
        <w:jc w:val="center"/>
        <w:rPr>
          <w:sz w:val="28"/>
          <w:szCs w:val="28"/>
        </w:rPr>
      </w:pPr>
      <w:r w:rsidRPr="003C76A5">
        <w:rPr>
          <w:b/>
          <w:bCs/>
          <w:i/>
          <w:iCs/>
          <w:sz w:val="28"/>
          <w:szCs w:val="28"/>
        </w:rPr>
        <w:t>8.4. Эффективность применения удобрений</w:t>
      </w:r>
    </w:p>
    <w:p w:rsidR="00F83E4A" w:rsidRPr="003C76A5" w:rsidRDefault="00F83E4A" w:rsidP="00F83E4A">
      <w:pPr>
        <w:ind w:firstLine="567"/>
        <w:jc w:val="both"/>
        <w:rPr>
          <w:sz w:val="28"/>
          <w:szCs w:val="28"/>
        </w:rPr>
      </w:pPr>
      <w:r w:rsidRPr="003C76A5">
        <w:rPr>
          <w:sz w:val="28"/>
          <w:szCs w:val="28"/>
        </w:rPr>
        <w:t>Основные принципы расчета агрономической, экономической и энерг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тической эффективности применения удобрений. Основные пути ресурсо</w:t>
      </w:r>
      <w:r w:rsidRPr="003C76A5">
        <w:rPr>
          <w:sz w:val="28"/>
          <w:szCs w:val="28"/>
        </w:rPr>
        <w:t>с</w:t>
      </w:r>
      <w:r w:rsidRPr="003C76A5">
        <w:rPr>
          <w:sz w:val="28"/>
          <w:szCs w:val="28"/>
        </w:rPr>
        <w:t>бережения при использовании удобрений.</w:t>
      </w:r>
    </w:p>
    <w:p w:rsidR="00F83E4A" w:rsidRPr="003C76A5" w:rsidRDefault="00F83E4A" w:rsidP="00F83E4A">
      <w:pPr>
        <w:ind w:firstLine="567"/>
        <w:jc w:val="both"/>
        <w:rPr>
          <w:b/>
          <w:bCs/>
          <w:sz w:val="28"/>
          <w:szCs w:val="28"/>
        </w:rPr>
      </w:pPr>
    </w:p>
    <w:p w:rsidR="00F83E4A" w:rsidRPr="003C76A5" w:rsidRDefault="00CB2431" w:rsidP="00F83E4A">
      <w:pPr>
        <w:ind w:firstLine="567"/>
        <w:jc w:val="center"/>
        <w:rPr>
          <w:b/>
          <w:bCs/>
          <w:sz w:val="28"/>
          <w:szCs w:val="28"/>
        </w:rPr>
      </w:pPr>
      <w:r w:rsidRPr="003C76A5">
        <w:rPr>
          <w:b/>
          <w:bCs/>
          <w:sz w:val="28"/>
          <w:szCs w:val="28"/>
        </w:rPr>
        <w:t>9. Охрана окружающей среды в связи с применением удобрений</w:t>
      </w:r>
    </w:p>
    <w:p w:rsidR="00F83E4A" w:rsidRPr="003C76A5" w:rsidRDefault="00F83E4A" w:rsidP="00F83E4A">
      <w:pPr>
        <w:ind w:firstLine="567"/>
        <w:jc w:val="both"/>
        <w:rPr>
          <w:b/>
          <w:sz w:val="28"/>
          <w:szCs w:val="28"/>
        </w:rPr>
      </w:pPr>
      <w:r w:rsidRPr="003C76A5">
        <w:rPr>
          <w:sz w:val="28"/>
          <w:szCs w:val="28"/>
        </w:rPr>
        <w:t>Основные причины негативного воздействия удобрений на окружа</w:t>
      </w:r>
      <w:r w:rsidRPr="003C76A5">
        <w:rPr>
          <w:sz w:val="28"/>
          <w:szCs w:val="28"/>
        </w:rPr>
        <w:t>ю</w:t>
      </w:r>
      <w:r w:rsidRPr="003C76A5">
        <w:rPr>
          <w:sz w:val="28"/>
          <w:szCs w:val="28"/>
        </w:rPr>
        <w:t>щую среду. Влияние удобрений на эвтрофикацию природных вод, накопл</w:t>
      </w:r>
      <w:r w:rsidRPr="003C76A5">
        <w:rPr>
          <w:sz w:val="28"/>
          <w:szCs w:val="28"/>
        </w:rPr>
        <w:t>е</w:t>
      </w:r>
      <w:r w:rsidRPr="003C76A5">
        <w:rPr>
          <w:sz w:val="28"/>
          <w:szCs w:val="28"/>
        </w:rPr>
        <w:t>ние нитра</w:t>
      </w:r>
      <w:r w:rsidRPr="003C76A5">
        <w:rPr>
          <w:bCs/>
          <w:sz w:val="28"/>
          <w:szCs w:val="28"/>
        </w:rPr>
        <w:t>тов</w:t>
      </w:r>
      <w:r w:rsidRPr="003C76A5">
        <w:rPr>
          <w:b/>
          <w:bCs/>
          <w:sz w:val="28"/>
          <w:szCs w:val="28"/>
        </w:rPr>
        <w:t xml:space="preserve">, </w:t>
      </w:r>
      <w:r w:rsidRPr="003C76A5">
        <w:rPr>
          <w:sz w:val="28"/>
          <w:szCs w:val="28"/>
        </w:rPr>
        <w:t>тяжелых металлов, фтора, хлора в продукции растениеводства. Предель</w:t>
      </w:r>
      <w:r w:rsidRPr="003C76A5">
        <w:rPr>
          <w:bCs/>
          <w:sz w:val="28"/>
          <w:szCs w:val="28"/>
        </w:rPr>
        <w:t>но</w:t>
      </w:r>
      <w:r w:rsidRPr="003C76A5">
        <w:rPr>
          <w:b/>
          <w:bCs/>
          <w:sz w:val="28"/>
          <w:szCs w:val="28"/>
        </w:rPr>
        <w:t xml:space="preserve"> </w:t>
      </w:r>
      <w:r w:rsidRPr="003C76A5">
        <w:rPr>
          <w:sz w:val="28"/>
          <w:szCs w:val="28"/>
        </w:rPr>
        <w:t>допустимые концентрации нитратов, тяжелых металлов и других ингредиентов в почве, растениях, воде водоемов хозяйственно-питьевого и культурно-бытового использования, рыбохозяйственных водоемах. Мер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приятия по охране  окружающей среды: организационные, агротехнические, биологические, химические, нормативно-контролирующие. Сбалансирова</w:t>
      </w:r>
      <w:r w:rsidRPr="003C76A5">
        <w:rPr>
          <w:sz w:val="28"/>
          <w:szCs w:val="28"/>
        </w:rPr>
        <w:t>н</w:t>
      </w:r>
      <w:r w:rsidRPr="003C76A5">
        <w:rPr>
          <w:sz w:val="28"/>
          <w:szCs w:val="28"/>
        </w:rPr>
        <w:t xml:space="preserve">ное и рациональное применение удобрений и других средств химизации </w:t>
      </w:r>
      <w:r w:rsidRPr="003C76A5">
        <w:rPr>
          <w:b/>
          <w:bCs/>
          <w:sz w:val="28"/>
          <w:szCs w:val="28"/>
        </w:rPr>
        <w:t>–</w:t>
      </w:r>
      <w:r w:rsidRPr="003C76A5">
        <w:rPr>
          <w:sz w:val="28"/>
          <w:szCs w:val="28"/>
        </w:rPr>
        <w:t xml:space="preserve"> основа устранения их отрицательного влияния на почву, растение, человека и животных. Максимально допустимые дозы удобрений, способствующие п</w:t>
      </w:r>
      <w:r w:rsidRPr="003C76A5">
        <w:rPr>
          <w:sz w:val="28"/>
          <w:szCs w:val="28"/>
        </w:rPr>
        <w:t>о</w:t>
      </w:r>
      <w:r w:rsidRPr="003C76A5">
        <w:rPr>
          <w:sz w:val="28"/>
          <w:szCs w:val="28"/>
        </w:rPr>
        <w:t>лучению экологически чистой продукции. Научные основы альтернативного (биологического) земледелия и перспективы его использования в условиях Республики Беларусь.</w:t>
      </w: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F83E4A" w:rsidRPr="003C76A5" w:rsidRDefault="00F83E4A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4A6960" w:rsidRPr="003C76A5" w:rsidRDefault="004A6960" w:rsidP="00C879DE">
      <w:pPr>
        <w:shd w:val="clear" w:color="auto" w:fill="FFFFFF"/>
        <w:jc w:val="center"/>
        <w:rPr>
          <w:b/>
          <w:sz w:val="28"/>
          <w:szCs w:val="28"/>
        </w:rPr>
      </w:pPr>
      <w:r w:rsidRPr="003C76A5">
        <w:rPr>
          <w:b/>
          <w:sz w:val="28"/>
          <w:szCs w:val="28"/>
        </w:rPr>
        <w:lastRenderedPageBreak/>
        <w:t>ИНФОРМАЦИОННО-МЕТОДИЧЕСКАЯ ЧАСТЬ</w:t>
      </w:r>
    </w:p>
    <w:p w:rsidR="004A6960" w:rsidRPr="003C76A5" w:rsidRDefault="004A6960" w:rsidP="00F83E4A">
      <w:pPr>
        <w:shd w:val="clear" w:color="auto" w:fill="FFFFFF"/>
        <w:jc w:val="both"/>
        <w:rPr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3C76A5">
        <w:rPr>
          <w:b/>
          <w:bCs/>
          <w:sz w:val="28"/>
          <w:szCs w:val="28"/>
        </w:rPr>
        <w:t>Литература</w:t>
      </w: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3C76A5">
        <w:rPr>
          <w:b/>
          <w:bCs/>
          <w:sz w:val="28"/>
          <w:szCs w:val="28"/>
        </w:rPr>
        <w:t>Основная</w:t>
      </w: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Cs/>
          <w:sz w:val="28"/>
          <w:szCs w:val="28"/>
        </w:rPr>
      </w:pPr>
    </w:p>
    <w:p w:rsidR="00F83E4A" w:rsidRPr="003C76A5" w:rsidRDefault="00F53D30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1. Агрохимия: учебник / И.</w:t>
      </w:r>
      <w:r w:rsidR="00F83E4A" w:rsidRPr="003C76A5">
        <w:rPr>
          <w:bCs/>
          <w:sz w:val="28"/>
          <w:szCs w:val="28"/>
        </w:rPr>
        <w:t>Р. Виль</w:t>
      </w:r>
      <w:r w:rsidRPr="003C76A5">
        <w:rPr>
          <w:bCs/>
          <w:sz w:val="28"/>
          <w:szCs w:val="28"/>
        </w:rPr>
        <w:t>дфлуш [и др.]; под редакцией И.</w:t>
      </w:r>
      <w:r w:rsidR="00F83E4A" w:rsidRPr="003C76A5">
        <w:rPr>
          <w:bCs/>
          <w:sz w:val="28"/>
          <w:szCs w:val="28"/>
        </w:rPr>
        <w:t xml:space="preserve">Р. Вильдфлуша. </w:t>
      </w:r>
      <w:r w:rsidRPr="003C76A5">
        <w:rPr>
          <w:bCs/>
          <w:sz w:val="28"/>
          <w:szCs w:val="28"/>
        </w:rPr>
        <w:t>– Минск,</w:t>
      </w:r>
      <w:r w:rsidR="00F83E4A" w:rsidRPr="003C76A5">
        <w:rPr>
          <w:bCs/>
          <w:sz w:val="28"/>
          <w:szCs w:val="28"/>
        </w:rPr>
        <w:t xml:space="preserve"> 2012. – 506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2. Минеральные удобрения и их применение при современных технол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гиях возделывания сельскохозяйственных культур: пособие / О.И. Мишура, И.Р. Вильдфлуш, В.В. Лапа. – Горки: Белорусская государственная сельск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хозяйственная  академия, 2011.</w:t>
      </w:r>
      <w:r w:rsidR="00F53D30" w:rsidRPr="003C76A5">
        <w:rPr>
          <w:bCs/>
          <w:sz w:val="28"/>
          <w:szCs w:val="28"/>
        </w:rPr>
        <w:t xml:space="preserve"> </w:t>
      </w:r>
      <w:r w:rsidRPr="003C76A5">
        <w:rPr>
          <w:bCs/>
          <w:sz w:val="28"/>
          <w:szCs w:val="28"/>
        </w:rPr>
        <w:t>–176 с.</w:t>
      </w:r>
    </w:p>
    <w:p w:rsidR="00F83E4A" w:rsidRPr="003C76A5" w:rsidRDefault="00F53D30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3. Агрохимия. Практикум: учеб. п</w:t>
      </w:r>
      <w:r w:rsidR="00F83E4A" w:rsidRPr="003C76A5">
        <w:rPr>
          <w:bCs/>
          <w:sz w:val="28"/>
          <w:szCs w:val="28"/>
        </w:rPr>
        <w:t>особие / И.Р. Вильдфлуш [и др.]. – Минск: ИВЦ Минфина, 2010 .  – 368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4. Справочник а</w:t>
      </w:r>
      <w:r w:rsidR="00F53D30" w:rsidRPr="003C76A5">
        <w:rPr>
          <w:bCs/>
          <w:sz w:val="28"/>
          <w:szCs w:val="28"/>
        </w:rPr>
        <w:t>грохимика / В.В. Лапа [и др.]; под ред. В.В. Лапы</w:t>
      </w:r>
      <w:r w:rsidRPr="003C76A5">
        <w:rPr>
          <w:bCs/>
          <w:sz w:val="28"/>
          <w:szCs w:val="28"/>
        </w:rPr>
        <w:t>. – Минск: Белорусская наука, 2007.</w:t>
      </w:r>
      <w:r w:rsidR="00F53D30" w:rsidRPr="003C76A5">
        <w:rPr>
          <w:bCs/>
          <w:sz w:val="28"/>
          <w:szCs w:val="28"/>
        </w:rPr>
        <w:t xml:space="preserve"> </w:t>
      </w:r>
      <w:r w:rsidRPr="003C76A5">
        <w:rPr>
          <w:bCs/>
          <w:sz w:val="28"/>
          <w:szCs w:val="28"/>
        </w:rPr>
        <w:t>– 390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5. Рациональное применение удобрений: учеб. пособие / И.Р. Виль</w:t>
      </w:r>
      <w:r w:rsidRPr="003C76A5">
        <w:rPr>
          <w:bCs/>
          <w:sz w:val="28"/>
          <w:szCs w:val="28"/>
        </w:rPr>
        <w:t>д</w:t>
      </w:r>
      <w:r w:rsidRPr="003C76A5">
        <w:rPr>
          <w:bCs/>
          <w:sz w:val="28"/>
          <w:szCs w:val="28"/>
        </w:rPr>
        <w:t>флуш [и др.]. – Горки, 2002. – 324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6. Ягодин, Б.А. Агрохимия: учебник / Б.А. Ягодин, Ю.П. Жуков, В.И. Кобзаренко; под ред. Б.А. Ягодина. – М: Колос, 2002. – 584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 xml:space="preserve">7.  </w:t>
      </w:r>
      <w:r w:rsidR="00F53D30" w:rsidRPr="003C76A5">
        <w:rPr>
          <w:sz w:val="28"/>
          <w:szCs w:val="28"/>
        </w:rPr>
        <w:t>Агрохимия. Анализ удобрений: методические указания для лабор</w:t>
      </w:r>
      <w:r w:rsidR="00F53D30" w:rsidRPr="003C76A5">
        <w:rPr>
          <w:sz w:val="28"/>
          <w:szCs w:val="28"/>
        </w:rPr>
        <w:t>а</w:t>
      </w:r>
      <w:r w:rsidR="00F53D30" w:rsidRPr="003C76A5">
        <w:rPr>
          <w:sz w:val="28"/>
          <w:szCs w:val="28"/>
        </w:rPr>
        <w:t>торных работ / И.Р. Вильдфлуш [и др.]. – Горки: БГСХА, 2015 г. – 54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8. Цыганов, А.Р. Экологические проблемы агрохимии / А.Р. Цыганов, И.Р. Вильдфлуш, Т.Ф. Персикова. – М</w:t>
      </w:r>
      <w:r w:rsidR="00F53D30" w:rsidRPr="003C76A5">
        <w:rPr>
          <w:bCs/>
          <w:sz w:val="28"/>
          <w:szCs w:val="28"/>
        </w:rPr>
        <w:t>и</w:t>
      </w:r>
      <w:r w:rsidRPr="003C76A5">
        <w:rPr>
          <w:bCs/>
          <w:sz w:val="28"/>
          <w:szCs w:val="28"/>
        </w:rPr>
        <w:t>н</w:t>
      </w:r>
      <w:r w:rsidR="00F53D30" w:rsidRPr="003C76A5">
        <w:rPr>
          <w:bCs/>
          <w:sz w:val="28"/>
          <w:szCs w:val="28"/>
        </w:rPr>
        <w:t>ск</w:t>
      </w:r>
      <w:r w:rsidRPr="003C76A5">
        <w:rPr>
          <w:bCs/>
          <w:sz w:val="28"/>
          <w:szCs w:val="28"/>
        </w:rPr>
        <w:t>, 1997. – 75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9. Головатый, С.Е. Тяжелые металлы в агроэкосистемах. – М</w:t>
      </w:r>
      <w:r w:rsidR="00F53D30" w:rsidRPr="003C76A5">
        <w:rPr>
          <w:bCs/>
          <w:sz w:val="28"/>
          <w:szCs w:val="28"/>
        </w:rPr>
        <w:t>и</w:t>
      </w:r>
      <w:r w:rsidRPr="003C76A5">
        <w:rPr>
          <w:bCs/>
          <w:sz w:val="28"/>
          <w:szCs w:val="28"/>
        </w:rPr>
        <w:t>н</w:t>
      </w:r>
      <w:r w:rsidR="00F53D30" w:rsidRPr="003C76A5">
        <w:rPr>
          <w:bCs/>
          <w:sz w:val="28"/>
          <w:szCs w:val="28"/>
        </w:rPr>
        <w:t>ск</w:t>
      </w:r>
      <w:r w:rsidRPr="003C76A5">
        <w:rPr>
          <w:bCs/>
          <w:sz w:val="28"/>
          <w:szCs w:val="28"/>
        </w:rPr>
        <w:t>, 2002. – 240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10. Система применения удобрений. Дипломное и курсовое проектир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вание / С.Ф. Шекунова [и др.]. – Горки, 2009. –150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3C76A5">
        <w:rPr>
          <w:b/>
          <w:bCs/>
          <w:sz w:val="28"/>
          <w:szCs w:val="28"/>
        </w:rPr>
        <w:t>Дополнительная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1.  Вильдфлуш, И.Р. Удобрения и качество урожая сельскохозяйстве</w:t>
      </w:r>
      <w:r w:rsidRPr="003C76A5">
        <w:rPr>
          <w:bCs/>
          <w:sz w:val="28"/>
          <w:szCs w:val="28"/>
        </w:rPr>
        <w:t>н</w:t>
      </w:r>
      <w:r w:rsidRPr="003C76A5">
        <w:rPr>
          <w:bCs/>
          <w:sz w:val="28"/>
          <w:szCs w:val="28"/>
        </w:rPr>
        <w:t>ных культур / И.Р. Вильдфлуш [и др.]. – М</w:t>
      </w:r>
      <w:r w:rsidR="00F53D30" w:rsidRPr="003C76A5">
        <w:rPr>
          <w:bCs/>
          <w:sz w:val="28"/>
          <w:szCs w:val="28"/>
        </w:rPr>
        <w:t>и</w:t>
      </w:r>
      <w:r w:rsidRPr="003C76A5">
        <w:rPr>
          <w:bCs/>
          <w:sz w:val="28"/>
          <w:szCs w:val="28"/>
        </w:rPr>
        <w:t>н</w:t>
      </w:r>
      <w:r w:rsidR="00F53D30" w:rsidRPr="003C76A5">
        <w:rPr>
          <w:bCs/>
          <w:sz w:val="28"/>
          <w:szCs w:val="28"/>
        </w:rPr>
        <w:t>ск</w:t>
      </w:r>
      <w:r w:rsidRPr="003C76A5">
        <w:rPr>
          <w:bCs/>
          <w:sz w:val="28"/>
          <w:szCs w:val="28"/>
        </w:rPr>
        <w:t>: Технопринт, 2005. – 276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2. Вильдфлуш, И.Р. Фосфор в почвах и земледелии Беларуси / И.Р. Вильдфлуш, А.Р. Цыганов, В.В. Лапа. – М</w:t>
      </w:r>
      <w:r w:rsidR="00F53D30" w:rsidRPr="003C76A5">
        <w:rPr>
          <w:bCs/>
          <w:sz w:val="28"/>
          <w:szCs w:val="28"/>
        </w:rPr>
        <w:t>и</w:t>
      </w:r>
      <w:r w:rsidRPr="003C76A5">
        <w:rPr>
          <w:bCs/>
          <w:sz w:val="28"/>
          <w:szCs w:val="28"/>
        </w:rPr>
        <w:t>н</w:t>
      </w:r>
      <w:r w:rsidR="00F53D30" w:rsidRPr="003C76A5">
        <w:rPr>
          <w:bCs/>
          <w:sz w:val="28"/>
          <w:szCs w:val="28"/>
        </w:rPr>
        <w:t>ск</w:t>
      </w:r>
      <w:r w:rsidRPr="003C76A5">
        <w:rPr>
          <w:bCs/>
          <w:sz w:val="28"/>
          <w:szCs w:val="28"/>
        </w:rPr>
        <w:t>, 1999. – 190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3. Азотный обмен в растениях / С.Ф. Измайлов. – М.: Наука, 1986. – 319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4. Кореньков, Д.А. Агроэкологические аспекты применения азотных удобрений / Д</w:t>
      </w:r>
      <w:r w:rsidR="00F53D30" w:rsidRPr="003C76A5">
        <w:rPr>
          <w:bCs/>
          <w:sz w:val="28"/>
          <w:szCs w:val="28"/>
        </w:rPr>
        <w:t>.</w:t>
      </w:r>
      <w:r w:rsidRPr="003C76A5">
        <w:rPr>
          <w:bCs/>
          <w:sz w:val="28"/>
          <w:szCs w:val="28"/>
        </w:rPr>
        <w:t>А. Кореньков. – М., 1999. – 295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5. Плодородие почвы и качество продукции при биологизации землед</w:t>
      </w:r>
      <w:r w:rsidRPr="003C76A5">
        <w:rPr>
          <w:bCs/>
          <w:sz w:val="28"/>
          <w:szCs w:val="28"/>
        </w:rPr>
        <w:t>е</w:t>
      </w:r>
      <w:r w:rsidRPr="003C76A5">
        <w:rPr>
          <w:bCs/>
          <w:sz w:val="28"/>
          <w:szCs w:val="28"/>
        </w:rPr>
        <w:t>лия / Под ред. В.Г. Минеева.  – М.: Колос, 1996. – 342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6. Цыганов, А.Р. Биофизические основы рациональных способов внес</w:t>
      </w:r>
      <w:r w:rsidRPr="003C76A5">
        <w:rPr>
          <w:bCs/>
          <w:sz w:val="28"/>
          <w:szCs w:val="28"/>
        </w:rPr>
        <w:t>е</w:t>
      </w:r>
      <w:r w:rsidRPr="003C76A5">
        <w:rPr>
          <w:bCs/>
          <w:sz w:val="28"/>
          <w:szCs w:val="28"/>
        </w:rPr>
        <w:t>ния минеральных удобрений / А.Р. Цыганов, А.М. Гордеев, И.Р. Вильдфлуш. – Горки: Белорусская государственная сельскохозяйственная академия, 2006. – 304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lastRenderedPageBreak/>
        <w:t>7. Персикова, Т.Ф. Биологический азот в земледелии / Т.Ф. Персикова, А.Р. Цыганов, И.Р. Вильдфлуш. – М</w:t>
      </w:r>
      <w:r w:rsidR="00F53D30" w:rsidRPr="003C76A5">
        <w:rPr>
          <w:bCs/>
          <w:sz w:val="28"/>
          <w:szCs w:val="28"/>
        </w:rPr>
        <w:t>и</w:t>
      </w:r>
      <w:r w:rsidRPr="003C76A5">
        <w:rPr>
          <w:bCs/>
          <w:sz w:val="28"/>
          <w:szCs w:val="28"/>
        </w:rPr>
        <w:t>н</w:t>
      </w:r>
      <w:r w:rsidR="00F53D30" w:rsidRPr="003C76A5">
        <w:rPr>
          <w:bCs/>
          <w:sz w:val="28"/>
          <w:szCs w:val="28"/>
        </w:rPr>
        <w:t>ск</w:t>
      </w:r>
      <w:r w:rsidRPr="003C76A5">
        <w:rPr>
          <w:bCs/>
          <w:sz w:val="28"/>
          <w:szCs w:val="28"/>
        </w:rPr>
        <w:t>, 2003. – 237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8. Кукреш, С.П. Основы энергосбережения в системе применения удо</w:t>
      </w:r>
      <w:r w:rsidRPr="003C76A5">
        <w:rPr>
          <w:bCs/>
          <w:sz w:val="28"/>
          <w:szCs w:val="28"/>
        </w:rPr>
        <w:t>б</w:t>
      </w:r>
      <w:r w:rsidR="00F53D30" w:rsidRPr="003C76A5">
        <w:rPr>
          <w:bCs/>
          <w:sz w:val="28"/>
          <w:szCs w:val="28"/>
        </w:rPr>
        <w:t>рений: у</w:t>
      </w:r>
      <w:r w:rsidRPr="003C76A5">
        <w:rPr>
          <w:bCs/>
          <w:sz w:val="28"/>
          <w:szCs w:val="28"/>
        </w:rPr>
        <w:t>чебное пособие для студе</w:t>
      </w:r>
      <w:r w:rsidR="00F53D30" w:rsidRPr="003C76A5">
        <w:rPr>
          <w:bCs/>
          <w:sz w:val="28"/>
          <w:szCs w:val="28"/>
        </w:rPr>
        <w:t>нтов сельскохозяйственных вузов</w:t>
      </w:r>
      <w:r w:rsidRPr="003C76A5">
        <w:rPr>
          <w:bCs/>
          <w:sz w:val="28"/>
          <w:szCs w:val="28"/>
        </w:rPr>
        <w:t xml:space="preserve"> /</w:t>
      </w:r>
      <w:r w:rsidR="00F53D30" w:rsidRPr="003C76A5">
        <w:rPr>
          <w:bCs/>
          <w:sz w:val="28"/>
          <w:szCs w:val="28"/>
        </w:rPr>
        <w:t xml:space="preserve"> </w:t>
      </w:r>
      <w:r w:rsidRPr="003C76A5">
        <w:rPr>
          <w:bCs/>
          <w:sz w:val="28"/>
          <w:szCs w:val="28"/>
        </w:rPr>
        <w:t>С.П. Кукреш [и др.]. – Горки: БГСХА, 2008. – 75 с.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3C76A5">
        <w:rPr>
          <w:b/>
          <w:bCs/>
          <w:sz w:val="28"/>
          <w:szCs w:val="28"/>
        </w:rPr>
        <w:t>Примерный перечень лабораторных занятий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Анализ состояния растений для определения качества урожая и соде</w:t>
      </w:r>
      <w:r w:rsidRPr="003C76A5">
        <w:rPr>
          <w:bCs/>
          <w:sz w:val="28"/>
          <w:szCs w:val="28"/>
        </w:rPr>
        <w:t>р</w:t>
      </w:r>
      <w:r w:rsidRPr="003C76A5">
        <w:rPr>
          <w:bCs/>
          <w:sz w:val="28"/>
          <w:szCs w:val="28"/>
        </w:rPr>
        <w:t>жания питательных веществ. Подготовка материала к анализу. Определение сухого вещества. Анализ растений на содержание азота, фосфора, калия, ни</w:t>
      </w:r>
      <w:r w:rsidRPr="003C76A5">
        <w:rPr>
          <w:bCs/>
          <w:sz w:val="28"/>
          <w:szCs w:val="28"/>
        </w:rPr>
        <w:t>т</w:t>
      </w:r>
      <w:r w:rsidRPr="003C76A5">
        <w:rPr>
          <w:bCs/>
          <w:sz w:val="28"/>
          <w:szCs w:val="28"/>
        </w:rPr>
        <w:t>ратного азота.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Анализ почвы для обоснования норм внесения удобрений. Определение подвижных соединений фосфора и калия в почве. Определение кислотности почвы для установления необходимости известкования и определения норм извести. Почвенная диагностика азотного питания для определения доз азо</w:t>
      </w:r>
      <w:r w:rsidRPr="003C76A5">
        <w:rPr>
          <w:bCs/>
          <w:sz w:val="28"/>
          <w:szCs w:val="28"/>
        </w:rPr>
        <w:t>т</w:t>
      </w:r>
      <w:r w:rsidRPr="003C76A5">
        <w:rPr>
          <w:bCs/>
          <w:sz w:val="28"/>
          <w:szCs w:val="28"/>
        </w:rPr>
        <w:t>ных удобрений.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Анализ удобрений для установления их удобрительной ценности. Кач</w:t>
      </w:r>
      <w:r w:rsidRPr="003C76A5">
        <w:rPr>
          <w:bCs/>
          <w:sz w:val="28"/>
          <w:szCs w:val="28"/>
        </w:rPr>
        <w:t>е</w:t>
      </w:r>
      <w:r w:rsidRPr="003C76A5">
        <w:rPr>
          <w:bCs/>
          <w:sz w:val="28"/>
          <w:szCs w:val="28"/>
        </w:rPr>
        <w:t>ственное определение удобрений. Определение аммиачного и нитратного азота, фосфора и калия в минеральных удобрениях. Анализ известковых удобрений. Определение общего и аммиачного азота, фосфора и калия в н</w:t>
      </w:r>
      <w:r w:rsidRPr="003C76A5">
        <w:rPr>
          <w:bCs/>
          <w:sz w:val="28"/>
          <w:szCs w:val="28"/>
        </w:rPr>
        <w:t>а</w:t>
      </w:r>
      <w:r w:rsidRPr="003C76A5">
        <w:rPr>
          <w:bCs/>
          <w:sz w:val="28"/>
          <w:szCs w:val="28"/>
        </w:rPr>
        <w:t>возе или компостах. Определение зольности и кислотности торфа.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3C76A5">
        <w:rPr>
          <w:b/>
          <w:bCs/>
          <w:sz w:val="28"/>
          <w:szCs w:val="28"/>
        </w:rPr>
        <w:t>Требования к курсовой работе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Расчет потребности хозяйства в органических удобрениях для обеспеч</w:t>
      </w:r>
      <w:r w:rsidRPr="003C76A5">
        <w:rPr>
          <w:bCs/>
          <w:sz w:val="28"/>
          <w:szCs w:val="28"/>
        </w:rPr>
        <w:t>е</w:t>
      </w:r>
      <w:r w:rsidRPr="003C76A5">
        <w:rPr>
          <w:bCs/>
          <w:sz w:val="28"/>
          <w:szCs w:val="28"/>
        </w:rPr>
        <w:t>ния положительного баланса гумуса в почве. Определение выхода навоза с учетом имеющегося поголовья скота, наличия подстилки, а также потерь при их приготовлении и хранении. Расчет баланса органических удобрений в х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зяйстве и разработка мероприятий по увеличению их количества и упоряд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чению хранения. Проектируемое распределение органических удобрений между севооборотами и угодьями.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Расчет планируемой урожайности.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Определение норм внесения органических и минеральных удобрений под сельскохозяйственные культуры севооборотов, вне севооборотов, на с</w:t>
      </w:r>
      <w:r w:rsidRPr="003C76A5">
        <w:rPr>
          <w:bCs/>
          <w:sz w:val="28"/>
          <w:szCs w:val="28"/>
        </w:rPr>
        <w:t>е</w:t>
      </w:r>
      <w:r w:rsidRPr="003C76A5">
        <w:rPr>
          <w:bCs/>
          <w:sz w:val="28"/>
          <w:szCs w:val="28"/>
        </w:rPr>
        <w:t>нокосах и пастбищах, в садах и ягодниках. Распределение норм удобрений по приемам их внесения (основное, припосевное, подкормки).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Оценка разработанной системы удобрения культур севооборотов по б</w:t>
      </w:r>
      <w:r w:rsidRPr="003C76A5">
        <w:rPr>
          <w:bCs/>
          <w:sz w:val="28"/>
          <w:szCs w:val="28"/>
        </w:rPr>
        <w:t>а</w:t>
      </w:r>
      <w:r w:rsidRPr="003C76A5">
        <w:rPr>
          <w:bCs/>
          <w:sz w:val="28"/>
          <w:szCs w:val="28"/>
        </w:rPr>
        <w:t>лансу азота, фосфора, калия, гумуса и экономическим и энергетическим п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казателям.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Разработка планов известкования кислых почв в севооборотах, на сен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косах и пастбищах при их перезалужении и коренном улучшении,  садах и ягодниках  и под культуры вне севооборотов.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 xml:space="preserve">Описание и обоснование норм, сроков и способов внесения, видов и форм удобрений, а также техники их внесения под сельскохозяйственные </w:t>
      </w:r>
      <w:r w:rsidRPr="003C76A5">
        <w:rPr>
          <w:bCs/>
          <w:sz w:val="28"/>
          <w:szCs w:val="28"/>
        </w:rPr>
        <w:lastRenderedPageBreak/>
        <w:t xml:space="preserve">культуры севооборотов, на лугопастбищных угодьях,  </w:t>
      </w:r>
      <w:r w:rsidR="00062196" w:rsidRPr="003C76A5">
        <w:rPr>
          <w:bCs/>
          <w:sz w:val="28"/>
          <w:szCs w:val="28"/>
        </w:rPr>
        <w:t xml:space="preserve">в </w:t>
      </w:r>
      <w:r w:rsidRPr="003C76A5">
        <w:rPr>
          <w:bCs/>
          <w:sz w:val="28"/>
          <w:szCs w:val="28"/>
        </w:rPr>
        <w:t>садах и ягодниках, под культуры вне севооборотов с учетом охраны окружающей среды и эне</w:t>
      </w:r>
      <w:r w:rsidRPr="003C76A5">
        <w:rPr>
          <w:bCs/>
          <w:sz w:val="28"/>
          <w:szCs w:val="28"/>
        </w:rPr>
        <w:t>р</w:t>
      </w:r>
      <w:r w:rsidRPr="003C76A5">
        <w:rPr>
          <w:bCs/>
          <w:sz w:val="28"/>
          <w:szCs w:val="28"/>
        </w:rPr>
        <w:t>госберегающих технологий.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3C76A5">
        <w:rPr>
          <w:bCs/>
          <w:sz w:val="28"/>
          <w:szCs w:val="28"/>
        </w:rPr>
        <w:t>Расчет потребности хозяйства в известковых и минеральных удобрениях (в разрезе ассортимента). Техника безопасности при работе с удобрениями.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3C76A5">
        <w:rPr>
          <w:b/>
          <w:bCs/>
          <w:sz w:val="28"/>
          <w:szCs w:val="28"/>
        </w:rPr>
        <w:t>Методы (технологии обучения)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Основными методами (технологиями) обучения, отвечающим</w:t>
      </w:r>
      <w:r w:rsidR="00062196" w:rsidRPr="003C76A5">
        <w:rPr>
          <w:bCs/>
          <w:sz w:val="28"/>
          <w:szCs w:val="28"/>
        </w:rPr>
        <w:t>и</w:t>
      </w:r>
      <w:r w:rsidRPr="003C76A5">
        <w:rPr>
          <w:bCs/>
          <w:sz w:val="28"/>
          <w:szCs w:val="28"/>
        </w:rPr>
        <w:t xml:space="preserve"> целям изучения учебной дисциплины, являются: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элементы проблемного обучения (проблемное</w:t>
      </w:r>
      <w:r w:rsidR="00062196" w:rsidRPr="003C76A5">
        <w:rPr>
          <w:bCs/>
          <w:sz w:val="28"/>
          <w:szCs w:val="28"/>
        </w:rPr>
        <w:t xml:space="preserve"> изложение материала, реализуемо</w:t>
      </w:r>
      <w:r w:rsidRPr="003C76A5">
        <w:rPr>
          <w:bCs/>
          <w:sz w:val="28"/>
          <w:szCs w:val="28"/>
        </w:rPr>
        <w:t>е на лекционных занятиях;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элементы учебно-исследоват</w:t>
      </w:r>
      <w:r w:rsidR="00062196" w:rsidRPr="003C76A5">
        <w:rPr>
          <w:bCs/>
          <w:sz w:val="28"/>
          <w:szCs w:val="28"/>
        </w:rPr>
        <w:t>ельской деятельности, осуществление</w:t>
      </w:r>
      <w:r w:rsidRPr="003C76A5">
        <w:rPr>
          <w:bCs/>
          <w:sz w:val="28"/>
          <w:szCs w:val="28"/>
        </w:rPr>
        <w:t xml:space="preserve"> творческого подхода, реализуемые на лабораторных занятиях, при провед</w:t>
      </w:r>
      <w:r w:rsidRPr="003C76A5">
        <w:rPr>
          <w:bCs/>
          <w:sz w:val="28"/>
          <w:szCs w:val="28"/>
        </w:rPr>
        <w:t>е</w:t>
      </w:r>
      <w:r w:rsidRPr="003C76A5">
        <w:rPr>
          <w:bCs/>
          <w:sz w:val="28"/>
          <w:szCs w:val="28"/>
        </w:rPr>
        <w:t>нии учебно-исследовательской работы студентов (УИРС) и при самосто</w:t>
      </w:r>
      <w:r w:rsidRPr="003C76A5">
        <w:rPr>
          <w:bCs/>
          <w:sz w:val="28"/>
          <w:szCs w:val="28"/>
        </w:rPr>
        <w:t>я</w:t>
      </w:r>
      <w:r w:rsidRPr="003C76A5">
        <w:rPr>
          <w:bCs/>
          <w:sz w:val="28"/>
          <w:szCs w:val="28"/>
        </w:rPr>
        <w:t>тельной работе;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применение блочно-модульно</w:t>
      </w:r>
      <w:r w:rsidR="00062196" w:rsidRPr="003C76A5">
        <w:rPr>
          <w:bCs/>
          <w:sz w:val="28"/>
          <w:szCs w:val="28"/>
        </w:rPr>
        <w:t>й системы обучения и рейтингового</w:t>
      </w:r>
      <w:r w:rsidRPr="003C76A5">
        <w:rPr>
          <w:bCs/>
          <w:sz w:val="28"/>
          <w:szCs w:val="28"/>
        </w:rPr>
        <w:t xml:space="preserve"> уч</w:t>
      </w:r>
      <w:r w:rsidRPr="003C76A5">
        <w:rPr>
          <w:bCs/>
          <w:sz w:val="28"/>
          <w:szCs w:val="28"/>
        </w:rPr>
        <w:t>е</w:t>
      </w:r>
      <w:r w:rsidR="00062196" w:rsidRPr="003C76A5">
        <w:rPr>
          <w:bCs/>
          <w:sz w:val="28"/>
          <w:szCs w:val="28"/>
        </w:rPr>
        <w:t>та</w:t>
      </w:r>
      <w:r w:rsidRPr="003C76A5">
        <w:rPr>
          <w:bCs/>
          <w:sz w:val="28"/>
          <w:szCs w:val="28"/>
        </w:rPr>
        <w:t xml:space="preserve"> деятельности студентов, при которой содержание типовой учебной пр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граммы разделяется на необходимое количество модулей, которые в свою очередь делятся на блоки.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3C76A5"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F83E4A" w:rsidRPr="003C76A5" w:rsidRDefault="00F83E4A" w:rsidP="00F83E4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При изучении учебной дисциплины используются следующие формы самостоятельной работы: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самостоятельная работа в виде решения индивидуальных задач в лаб</w:t>
      </w:r>
      <w:r w:rsidRPr="003C76A5">
        <w:rPr>
          <w:bCs/>
          <w:sz w:val="28"/>
          <w:szCs w:val="28"/>
        </w:rPr>
        <w:t>о</w:t>
      </w:r>
      <w:r w:rsidRPr="003C76A5">
        <w:rPr>
          <w:bCs/>
          <w:sz w:val="28"/>
          <w:szCs w:val="28"/>
        </w:rPr>
        <w:t>ратории при  проведении лабораторных занятий под контролем  преподав</w:t>
      </w:r>
      <w:r w:rsidRPr="003C76A5">
        <w:rPr>
          <w:bCs/>
          <w:sz w:val="28"/>
          <w:szCs w:val="28"/>
        </w:rPr>
        <w:t>а</w:t>
      </w:r>
      <w:r w:rsidRPr="003C76A5">
        <w:rPr>
          <w:bCs/>
          <w:sz w:val="28"/>
          <w:szCs w:val="28"/>
        </w:rPr>
        <w:t>теля в соответствии с расписанием;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самостоятельная работа, в том числе в виде выполнения индивидуал</w:t>
      </w:r>
      <w:r w:rsidRPr="003C76A5">
        <w:rPr>
          <w:bCs/>
          <w:sz w:val="28"/>
          <w:szCs w:val="28"/>
        </w:rPr>
        <w:t>ь</w:t>
      </w:r>
      <w:r w:rsidRPr="003C76A5">
        <w:rPr>
          <w:bCs/>
          <w:sz w:val="28"/>
          <w:szCs w:val="28"/>
        </w:rPr>
        <w:t>ных заданий с консультациями преподавателя;</w:t>
      </w:r>
    </w:p>
    <w:p w:rsidR="00F83E4A" w:rsidRPr="003C76A5" w:rsidRDefault="00F83E4A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подготовка рефератов по индивидуальным темам при проведении учебной исследовательской работы студентов (УИРС).</w:t>
      </w:r>
    </w:p>
    <w:p w:rsidR="009359D0" w:rsidRPr="003C76A5" w:rsidRDefault="009359D0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p w:rsidR="009359D0" w:rsidRPr="003C76A5" w:rsidRDefault="009359D0" w:rsidP="009359D0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3C76A5">
        <w:rPr>
          <w:b/>
          <w:bCs/>
          <w:sz w:val="28"/>
          <w:szCs w:val="28"/>
        </w:rPr>
        <w:t>Диагностика компетенций студента</w:t>
      </w:r>
    </w:p>
    <w:p w:rsidR="009359D0" w:rsidRPr="003C76A5" w:rsidRDefault="009359D0" w:rsidP="009359D0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p w:rsidR="009359D0" w:rsidRPr="003C76A5" w:rsidRDefault="009359D0" w:rsidP="009359D0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Оценка учебных достижений студента проводится на экзамене по дес</w:t>
      </w:r>
      <w:r w:rsidRPr="003C76A5">
        <w:rPr>
          <w:bCs/>
          <w:sz w:val="28"/>
          <w:szCs w:val="28"/>
        </w:rPr>
        <w:t>я</w:t>
      </w:r>
      <w:r w:rsidRPr="003C76A5">
        <w:rPr>
          <w:bCs/>
          <w:sz w:val="28"/>
          <w:szCs w:val="28"/>
        </w:rPr>
        <w:t>тибалльной шкале.</w:t>
      </w:r>
    </w:p>
    <w:p w:rsidR="009359D0" w:rsidRPr="003C76A5" w:rsidRDefault="009359D0" w:rsidP="009359D0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Оценка промежуточных учебных достижений студентов осуществляется в соответствии с избранной кафедрой шкалой оценок.</w:t>
      </w:r>
    </w:p>
    <w:p w:rsidR="009359D0" w:rsidRPr="003C76A5" w:rsidRDefault="009359D0" w:rsidP="009359D0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Для оценки достижений студентов используется следующий диагност</w:t>
      </w:r>
      <w:r w:rsidRPr="003C76A5">
        <w:rPr>
          <w:bCs/>
          <w:sz w:val="28"/>
          <w:szCs w:val="28"/>
        </w:rPr>
        <w:t>и</w:t>
      </w:r>
      <w:r w:rsidRPr="003C76A5">
        <w:rPr>
          <w:bCs/>
          <w:sz w:val="28"/>
          <w:szCs w:val="28"/>
        </w:rPr>
        <w:t>ческий инструментарий (в скобках – какие компетенции проверяются):</w:t>
      </w:r>
    </w:p>
    <w:p w:rsidR="009359D0" w:rsidRPr="003C76A5" w:rsidRDefault="009359D0" w:rsidP="009359D0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выступление студента на конференции по подготовленному реферату: (АК-1, АК-2, АК-3, АК-4, СЛК-1, СЛК-2, СЛК-3, ПК-2, ПК-31);</w:t>
      </w:r>
    </w:p>
    <w:p w:rsidR="009359D0" w:rsidRPr="003C76A5" w:rsidRDefault="009359D0" w:rsidP="009359D0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сдача модулей (блоков) по отдельным темам учебной дисциплины (АК-1, АК-2, АК-4, СЛК-1, СЛК-3, ПК-2, ПК-31);</w:t>
      </w:r>
    </w:p>
    <w:p w:rsidR="009359D0" w:rsidRPr="003C76A5" w:rsidRDefault="009359D0" w:rsidP="009359D0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lastRenderedPageBreak/>
        <w:t>- сдача выполненных на лабораторных занятиях индивидуальных зад</w:t>
      </w:r>
      <w:r w:rsidRPr="003C76A5">
        <w:rPr>
          <w:bCs/>
          <w:sz w:val="28"/>
          <w:szCs w:val="28"/>
        </w:rPr>
        <w:t>а</w:t>
      </w:r>
      <w:r w:rsidRPr="003C76A5">
        <w:rPr>
          <w:bCs/>
          <w:sz w:val="28"/>
          <w:szCs w:val="28"/>
        </w:rPr>
        <w:t>ний (АК-1, АК-2, АК-3, АК-4, СЛК-1, СЛК-2, СЛК-3, ПК-2, ПК-48, ПК-54);</w:t>
      </w:r>
    </w:p>
    <w:p w:rsidR="009359D0" w:rsidRPr="003C76A5" w:rsidRDefault="009359D0" w:rsidP="009359D0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защита  выполненных в рамках самостоятельной работы индивидуал</w:t>
      </w:r>
      <w:r w:rsidRPr="003C76A5">
        <w:rPr>
          <w:bCs/>
          <w:sz w:val="28"/>
          <w:szCs w:val="28"/>
        </w:rPr>
        <w:t>ь</w:t>
      </w:r>
      <w:r w:rsidRPr="003C76A5">
        <w:rPr>
          <w:bCs/>
          <w:sz w:val="28"/>
          <w:szCs w:val="28"/>
        </w:rPr>
        <w:t>ных заданий (АК-1, АК-2, АК-3, АК-4, АК-5, ПК-2, ПК-54);</w:t>
      </w:r>
    </w:p>
    <w:p w:rsidR="009359D0" w:rsidRPr="003C76A5" w:rsidRDefault="009359D0" w:rsidP="009359D0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3C76A5">
        <w:rPr>
          <w:bCs/>
          <w:sz w:val="28"/>
          <w:szCs w:val="28"/>
        </w:rPr>
        <w:t>- сдача экзамена по учебной дисциплине (АК-1–5, СЛК-1–3, ПК-1–10, 25,31,48,54).</w:t>
      </w:r>
    </w:p>
    <w:p w:rsidR="009359D0" w:rsidRPr="003C76A5" w:rsidRDefault="009359D0" w:rsidP="00F83E4A">
      <w:pPr>
        <w:shd w:val="clear" w:color="auto" w:fill="FFFFFF"/>
        <w:ind w:firstLine="567"/>
        <w:jc w:val="both"/>
        <w:rPr>
          <w:bCs/>
          <w:sz w:val="28"/>
          <w:szCs w:val="28"/>
        </w:rPr>
      </w:pPr>
    </w:p>
    <w:sectPr w:rsidR="009359D0" w:rsidRPr="003C76A5" w:rsidSect="00D31857">
      <w:headerReference w:type="even" r:id="rId7"/>
      <w:headerReference w:type="default" r:id="rId8"/>
      <w:footerReference w:type="even" r:id="rId9"/>
      <w:pgSz w:w="11907" w:h="16840" w:code="9"/>
      <w:pgMar w:top="1134" w:right="851" w:bottom="1134" w:left="1701" w:header="284" w:footer="1134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0F4" w:rsidRDefault="006300F4">
      <w:r>
        <w:separator/>
      </w:r>
    </w:p>
  </w:endnote>
  <w:endnote w:type="continuationSeparator" w:id="0">
    <w:p w:rsidR="006300F4" w:rsidRDefault="00630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E9" w:rsidRDefault="00FE6326" w:rsidP="008D54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5E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15E9" w:rsidRDefault="00F415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0F4" w:rsidRDefault="006300F4">
      <w:r>
        <w:separator/>
      </w:r>
    </w:p>
  </w:footnote>
  <w:footnote w:type="continuationSeparator" w:id="0">
    <w:p w:rsidR="006300F4" w:rsidRDefault="00630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E9" w:rsidRDefault="00FE6326" w:rsidP="00D3185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5E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15E9" w:rsidRDefault="00F415E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E9" w:rsidRDefault="00F415E9" w:rsidP="00D31857">
    <w:pPr>
      <w:pStyle w:val="a6"/>
      <w:framePr w:wrap="around" w:vAnchor="text" w:hAnchor="margin" w:xAlign="center" w:y="1"/>
      <w:rPr>
        <w:rStyle w:val="a5"/>
        <w:sz w:val="28"/>
        <w:szCs w:val="28"/>
      </w:rPr>
    </w:pPr>
  </w:p>
  <w:p w:rsidR="00F415E9" w:rsidRPr="00241E09" w:rsidRDefault="00FE6326" w:rsidP="00D31857">
    <w:pPr>
      <w:pStyle w:val="a6"/>
      <w:framePr w:wrap="around" w:vAnchor="text" w:hAnchor="margin" w:xAlign="center" w:y="1"/>
      <w:jc w:val="center"/>
      <w:rPr>
        <w:rStyle w:val="a5"/>
        <w:sz w:val="28"/>
        <w:szCs w:val="28"/>
      </w:rPr>
    </w:pPr>
    <w:r w:rsidRPr="00241E09">
      <w:rPr>
        <w:rStyle w:val="a5"/>
        <w:sz w:val="28"/>
        <w:szCs w:val="28"/>
      </w:rPr>
      <w:fldChar w:fldCharType="begin"/>
    </w:r>
    <w:r w:rsidR="00F415E9" w:rsidRPr="00241E09">
      <w:rPr>
        <w:rStyle w:val="a5"/>
        <w:sz w:val="28"/>
        <w:szCs w:val="28"/>
      </w:rPr>
      <w:instrText xml:space="preserve">PAGE  </w:instrText>
    </w:r>
    <w:r w:rsidRPr="00241E09">
      <w:rPr>
        <w:rStyle w:val="a5"/>
        <w:sz w:val="28"/>
        <w:szCs w:val="28"/>
      </w:rPr>
      <w:fldChar w:fldCharType="separate"/>
    </w:r>
    <w:r w:rsidR="003C76A5">
      <w:rPr>
        <w:rStyle w:val="a5"/>
        <w:noProof/>
        <w:sz w:val="28"/>
        <w:szCs w:val="28"/>
      </w:rPr>
      <w:t>21</w:t>
    </w:r>
    <w:r w:rsidRPr="00241E09">
      <w:rPr>
        <w:rStyle w:val="a5"/>
        <w:sz w:val="28"/>
        <w:szCs w:val="28"/>
      </w:rPr>
      <w:fldChar w:fldCharType="end"/>
    </w:r>
  </w:p>
  <w:p w:rsidR="00F415E9" w:rsidRDefault="00F415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44E26"/>
    <w:multiLevelType w:val="hybridMultilevel"/>
    <w:tmpl w:val="2A902B40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9470A7"/>
    <w:multiLevelType w:val="hybridMultilevel"/>
    <w:tmpl w:val="BDAE5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FB6"/>
    <w:rsid w:val="00004257"/>
    <w:rsid w:val="00021C4C"/>
    <w:rsid w:val="0002213A"/>
    <w:rsid w:val="00044D59"/>
    <w:rsid w:val="00062196"/>
    <w:rsid w:val="00072FAD"/>
    <w:rsid w:val="000A6F6F"/>
    <w:rsid w:val="000B419B"/>
    <w:rsid w:val="000C3FD5"/>
    <w:rsid w:val="000C664A"/>
    <w:rsid w:val="000F4088"/>
    <w:rsid w:val="000F443E"/>
    <w:rsid w:val="00121FBC"/>
    <w:rsid w:val="00145E11"/>
    <w:rsid w:val="00190105"/>
    <w:rsid w:val="001C442C"/>
    <w:rsid w:val="002052C4"/>
    <w:rsid w:val="00241E09"/>
    <w:rsid w:val="00244327"/>
    <w:rsid w:val="002447B0"/>
    <w:rsid w:val="0025102E"/>
    <w:rsid w:val="00270BCC"/>
    <w:rsid w:val="002A6F16"/>
    <w:rsid w:val="002B442C"/>
    <w:rsid w:val="002D3212"/>
    <w:rsid w:val="0033730D"/>
    <w:rsid w:val="0036200D"/>
    <w:rsid w:val="003620BF"/>
    <w:rsid w:val="003835FF"/>
    <w:rsid w:val="00383953"/>
    <w:rsid w:val="003856F1"/>
    <w:rsid w:val="00391E11"/>
    <w:rsid w:val="003B3B46"/>
    <w:rsid w:val="003C76A5"/>
    <w:rsid w:val="004015FB"/>
    <w:rsid w:val="00431363"/>
    <w:rsid w:val="004341AC"/>
    <w:rsid w:val="004676D8"/>
    <w:rsid w:val="00475DE6"/>
    <w:rsid w:val="004A1C75"/>
    <w:rsid w:val="004A2B71"/>
    <w:rsid w:val="004A3A0D"/>
    <w:rsid w:val="004A6960"/>
    <w:rsid w:val="004A7605"/>
    <w:rsid w:val="004E235E"/>
    <w:rsid w:val="004E2703"/>
    <w:rsid w:val="00503644"/>
    <w:rsid w:val="005611BB"/>
    <w:rsid w:val="00580618"/>
    <w:rsid w:val="005D712E"/>
    <w:rsid w:val="006300F4"/>
    <w:rsid w:val="0063337A"/>
    <w:rsid w:val="00633825"/>
    <w:rsid w:val="00635134"/>
    <w:rsid w:val="00677B0B"/>
    <w:rsid w:val="0068043F"/>
    <w:rsid w:val="00686DAC"/>
    <w:rsid w:val="0069703A"/>
    <w:rsid w:val="006A5D7A"/>
    <w:rsid w:val="006C0806"/>
    <w:rsid w:val="006C0E12"/>
    <w:rsid w:val="006F086D"/>
    <w:rsid w:val="00700F63"/>
    <w:rsid w:val="0071072A"/>
    <w:rsid w:val="00713274"/>
    <w:rsid w:val="007660FF"/>
    <w:rsid w:val="007768C7"/>
    <w:rsid w:val="007A47E5"/>
    <w:rsid w:val="007B5E24"/>
    <w:rsid w:val="007B79C6"/>
    <w:rsid w:val="007C3FA0"/>
    <w:rsid w:val="007C7515"/>
    <w:rsid w:val="007D599F"/>
    <w:rsid w:val="00802E17"/>
    <w:rsid w:val="00804651"/>
    <w:rsid w:val="00813632"/>
    <w:rsid w:val="0083686D"/>
    <w:rsid w:val="00856813"/>
    <w:rsid w:val="008705E7"/>
    <w:rsid w:val="00871CF6"/>
    <w:rsid w:val="008836C6"/>
    <w:rsid w:val="00891617"/>
    <w:rsid w:val="00895A79"/>
    <w:rsid w:val="008B4A3D"/>
    <w:rsid w:val="008B7FB6"/>
    <w:rsid w:val="008C0411"/>
    <w:rsid w:val="008D36D5"/>
    <w:rsid w:val="008D54A2"/>
    <w:rsid w:val="008F278B"/>
    <w:rsid w:val="00900D71"/>
    <w:rsid w:val="00906EFE"/>
    <w:rsid w:val="00924ADC"/>
    <w:rsid w:val="00926272"/>
    <w:rsid w:val="00932CF1"/>
    <w:rsid w:val="009359D0"/>
    <w:rsid w:val="00940104"/>
    <w:rsid w:val="0094051F"/>
    <w:rsid w:val="0095646B"/>
    <w:rsid w:val="009A5BB6"/>
    <w:rsid w:val="009C0300"/>
    <w:rsid w:val="009D0047"/>
    <w:rsid w:val="009D7BBE"/>
    <w:rsid w:val="009F1EBB"/>
    <w:rsid w:val="00A06B0A"/>
    <w:rsid w:val="00A26FBF"/>
    <w:rsid w:val="00A613C5"/>
    <w:rsid w:val="00A727AC"/>
    <w:rsid w:val="00A85254"/>
    <w:rsid w:val="00AA58F3"/>
    <w:rsid w:val="00AB45EC"/>
    <w:rsid w:val="00AC3A52"/>
    <w:rsid w:val="00AC625A"/>
    <w:rsid w:val="00AF5EE9"/>
    <w:rsid w:val="00B021F7"/>
    <w:rsid w:val="00B1059D"/>
    <w:rsid w:val="00B338E8"/>
    <w:rsid w:val="00B43C8D"/>
    <w:rsid w:val="00B47127"/>
    <w:rsid w:val="00B523D2"/>
    <w:rsid w:val="00B54AD2"/>
    <w:rsid w:val="00B721AC"/>
    <w:rsid w:val="00B7762E"/>
    <w:rsid w:val="00B85641"/>
    <w:rsid w:val="00B92852"/>
    <w:rsid w:val="00B92B17"/>
    <w:rsid w:val="00BA4F04"/>
    <w:rsid w:val="00BC3E4B"/>
    <w:rsid w:val="00BD1ACA"/>
    <w:rsid w:val="00BD4F38"/>
    <w:rsid w:val="00BE201F"/>
    <w:rsid w:val="00C45B77"/>
    <w:rsid w:val="00C706A6"/>
    <w:rsid w:val="00C762F1"/>
    <w:rsid w:val="00C8599E"/>
    <w:rsid w:val="00C879DE"/>
    <w:rsid w:val="00CB2431"/>
    <w:rsid w:val="00CB53EF"/>
    <w:rsid w:val="00CB7DD7"/>
    <w:rsid w:val="00CE52A2"/>
    <w:rsid w:val="00CF0B2C"/>
    <w:rsid w:val="00D31857"/>
    <w:rsid w:val="00D31ADF"/>
    <w:rsid w:val="00D31E5E"/>
    <w:rsid w:val="00D47C9C"/>
    <w:rsid w:val="00D53359"/>
    <w:rsid w:val="00D654D2"/>
    <w:rsid w:val="00D705FB"/>
    <w:rsid w:val="00DB598C"/>
    <w:rsid w:val="00DC2E4E"/>
    <w:rsid w:val="00DD19A2"/>
    <w:rsid w:val="00DD22FA"/>
    <w:rsid w:val="00DD6F56"/>
    <w:rsid w:val="00DE519B"/>
    <w:rsid w:val="00DF2E81"/>
    <w:rsid w:val="00E07EBA"/>
    <w:rsid w:val="00E21243"/>
    <w:rsid w:val="00E50EDE"/>
    <w:rsid w:val="00E71614"/>
    <w:rsid w:val="00E72F43"/>
    <w:rsid w:val="00E92C12"/>
    <w:rsid w:val="00EB51A0"/>
    <w:rsid w:val="00EC6882"/>
    <w:rsid w:val="00ED3A2E"/>
    <w:rsid w:val="00EE3E03"/>
    <w:rsid w:val="00F415E9"/>
    <w:rsid w:val="00F4362D"/>
    <w:rsid w:val="00F47F38"/>
    <w:rsid w:val="00F53D30"/>
    <w:rsid w:val="00F56C43"/>
    <w:rsid w:val="00F612CD"/>
    <w:rsid w:val="00F83E4A"/>
    <w:rsid w:val="00F85ECB"/>
    <w:rsid w:val="00F930CC"/>
    <w:rsid w:val="00FA11EE"/>
    <w:rsid w:val="00FB4D6E"/>
    <w:rsid w:val="00FC4BCF"/>
    <w:rsid w:val="00FC62A8"/>
    <w:rsid w:val="00FE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7FB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7FB6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8B7F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B7FB6"/>
  </w:style>
  <w:style w:type="paragraph" w:styleId="a6">
    <w:name w:val="header"/>
    <w:basedOn w:val="a"/>
    <w:rsid w:val="008B7FB6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660F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4015FB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4015FB"/>
    <w:rPr>
      <w:sz w:val="24"/>
      <w:szCs w:val="24"/>
    </w:rPr>
  </w:style>
  <w:style w:type="paragraph" w:styleId="3">
    <w:name w:val="Body Text 3"/>
    <w:basedOn w:val="a"/>
    <w:link w:val="30"/>
    <w:rsid w:val="004015FB"/>
    <w:pPr>
      <w:widowControl/>
      <w:pBdr>
        <w:bottom w:val="single" w:sz="2" w:space="0" w:color="FFFFFF"/>
      </w:pBdr>
      <w:autoSpaceDE/>
      <w:autoSpaceDN/>
      <w:adjustRightInd/>
      <w:jc w:val="center"/>
    </w:pPr>
    <w:rPr>
      <w:szCs w:val="16"/>
    </w:rPr>
  </w:style>
  <w:style w:type="character" w:customStyle="1" w:styleId="30">
    <w:name w:val="Основной текст 3 Знак"/>
    <w:basedOn w:val="a0"/>
    <w:link w:val="3"/>
    <w:rsid w:val="004015FB"/>
    <w:rPr>
      <w:szCs w:val="16"/>
    </w:rPr>
  </w:style>
  <w:style w:type="character" w:styleId="aa">
    <w:name w:val="Strong"/>
    <w:uiPriority w:val="22"/>
    <w:qFormat/>
    <w:rsid w:val="004015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6078</Words>
  <Characters>34651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User</cp:lastModifiedBy>
  <cp:revision>2</cp:revision>
  <cp:lastPrinted>2015-11-30T12:28:00Z</cp:lastPrinted>
  <dcterms:created xsi:type="dcterms:W3CDTF">2016-06-13T12:49:00Z</dcterms:created>
  <dcterms:modified xsi:type="dcterms:W3CDTF">2016-06-13T12:49:00Z</dcterms:modified>
</cp:coreProperties>
</file>